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400"/>
        <w:gridCol w:w="1080"/>
        <w:gridCol w:w="990"/>
        <w:gridCol w:w="90"/>
        <w:gridCol w:w="45"/>
        <w:gridCol w:w="45"/>
        <w:gridCol w:w="1080"/>
        <w:gridCol w:w="1080"/>
        <w:gridCol w:w="45"/>
        <w:gridCol w:w="1125"/>
      </w:tblGrid>
      <w:tr w:rsidR="00A527C0" w:rsidRPr="000D2883" w14:paraId="6CD3A4C8" w14:textId="77777777" w:rsidTr="001765F7">
        <w:trPr>
          <w:trHeight w:val="387"/>
        </w:trPr>
        <w:tc>
          <w:tcPr>
            <w:tcW w:w="10980" w:type="dxa"/>
            <w:gridSpan w:val="10"/>
            <w:tcBorders>
              <w:top w:val="single" w:sz="18" w:space="0" w:color="000000"/>
              <w:bottom w:val="single" w:sz="18" w:space="0" w:color="000000"/>
            </w:tcBorders>
            <w:shd w:val="clear" w:color="auto" w:fill="8EAADB" w:themeFill="accent5" w:themeFillTint="99"/>
            <w:vAlign w:val="center"/>
          </w:tcPr>
          <w:p w14:paraId="18F0E6D1" w14:textId="77777777" w:rsidR="00A527C0" w:rsidRPr="000D2883" w:rsidRDefault="00A527C0" w:rsidP="00322898">
            <w:pPr>
              <w:spacing w:after="0"/>
              <w:rPr>
                <w:b/>
              </w:rPr>
            </w:pPr>
            <w:r w:rsidRPr="000D2883">
              <w:rPr>
                <w:b/>
              </w:rPr>
              <w:t xml:space="preserve">ORDERS FOR NEEDED EQUIPMENT, ANIMALS, DRUGS, SUPPLIES </w:t>
            </w:r>
          </w:p>
        </w:tc>
      </w:tr>
      <w:tr w:rsidR="009C3CE5" w:rsidRPr="000D2883" w14:paraId="5B4949E7" w14:textId="77777777" w:rsidTr="001765F7">
        <w:trPr>
          <w:trHeight w:val="495"/>
        </w:trPr>
        <w:tc>
          <w:tcPr>
            <w:tcW w:w="5400" w:type="dxa"/>
            <w:tcBorders>
              <w:top w:val="single" w:sz="18" w:space="0" w:color="000000"/>
              <w:bottom w:val="single" w:sz="4" w:space="0" w:color="auto"/>
              <w:right w:val="single" w:sz="4" w:space="0" w:color="auto"/>
            </w:tcBorders>
            <w:shd w:val="clear" w:color="auto" w:fill="FFFFFF"/>
            <w:vAlign w:val="center"/>
          </w:tcPr>
          <w:p w14:paraId="0E658A17" w14:textId="7AC62A78" w:rsidR="00A527C0" w:rsidRPr="002D319C" w:rsidRDefault="00A527C0" w:rsidP="00322898">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686F4A87" w14:textId="77777777" w:rsidR="00A527C0" w:rsidRPr="002D319C" w:rsidRDefault="00A527C0" w:rsidP="00322898">
            <w:pPr>
              <w:spacing w:after="0"/>
              <w:rPr>
                <w:sz w:val="20"/>
                <w:szCs w:val="20"/>
              </w:rPr>
            </w:pPr>
          </w:p>
        </w:tc>
        <w:tc>
          <w:tcPr>
            <w:tcW w:w="1080"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108B0366" w14:textId="77777777" w:rsidR="00A527C0" w:rsidRPr="002D319C" w:rsidRDefault="00A527C0" w:rsidP="00322898">
            <w:pPr>
              <w:spacing w:after="0"/>
              <w:rPr>
                <w:sz w:val="20"/>
                <w:szCs w:val="20"/>
              </w:rPr>
            </w:pPr>
          </w:p>
        </w:tc>
        <w:tc>
          <w:tcPr>
            <w:tcW w:w="1170"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14:paraId="400E182D" w14:textId="77777777" w:rsidR="00A527C0" w:rsidRPr="002D319C" w:rsidRDefault="00A527C0" w:rsidP="00322898">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77C2520F" w14:textId="77777777" w:rsidR="00A527C0" w:rsidRPr="002D319C" w:rsidRDefault="00A527C0" w:rsidP="00322898">
            <w:pPr>
              <w:spacing w:after="0"/>
              <w:rPr>
                <w:sz w:val="20"/>
                <w:szCs w:val="20"/>
              </w:rPr>
            </w:pPr>
          </w:p>
        </w:tc>
        <w:tc>
          <w:tcPr>
            <w:tcW w:w="1170" w:type="dxa"/>
            <w:gridSpan w:val="2"/>
            <w:tcBorders>
              <w:top w:val="single" w:sz="18" w:space="0" w:color="000000"/>
              <w:left w:val="single" w:sz="4" w:space="0" w:color="auto"/>
              <w:bottom w:val="single" w:sz="4" w:space="0" w:color="auto"/>
              <w:right w:val="single" w:sz="18" w:space="0" w:color="000000"/>
            </w:tcBorders>
            <w:shd w:val="clear" w:color="auto" w:fill="FFFFFF"/>
            <w:vAlign w:val="center"/>
          </w:tcPr>
          <w:p w14:paraId="74D2EFE0" w14:textId="77777777" w:rsidR="00A527C0" w:rsidRPr="002D319C" w:rsidRDefault="00A527C0" w:rsidP="00322898">
            <w:pPr>
              <w:spacing w:after="0"/>
              <w:rPr>
                <w:sz w:val="20"/>
                <w:szCs w:val="20"/>
              </w:rPr>
            </w:pPr>
          </w:p>
        </w:tc>
      </w:tr>
      <w:tr w:rsidR="009C3CE5" w:rsidRPr="000D2883" w14:paraId="14476114" w14:textId="77777777" w:rsidTr="001765F7">
        <w:trPr>
          <w:trHeight w:val="444"/>
        </w:trPr>
        <w:tc>
          <w:tcPr>
            <w:tcW w:w="5400" w:type="dxa"/>
            <w:tcBorders>
              <w:top w:val="single" w:sz="4" w:space="0" w:color="auto"/>
              <w:bottom w:val="single" w:sz="4" w:space="0" w:color="auto"/>
              <w:right w:val="single" w:sz="4" w:space="0" w:color="auto"/>
            </w:tcBorders>
            <w:shd w:val="clear" w:color="auto" w:fill="FFFFFF"/>
            <w:vAlign w:val="center"/>
          </w:tcPr>
          <w:p w14:paraId="25A5018E" w14:textId="1F582EBD" w:rsidR="00A527C0" w:rsidRPr="002D319C" w:rsidRDefault="00A527C0" w:rsidP="00322898">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63967DF" w14:textId="77777777" w:rsidR="00A527C0" w:rsidRPr="002D319C" w:rsidRDefault="00A527C0" w:rsidP="00322898">
            <w:pPr>
              <w:spacing w:after="0"/>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352B433" w14:textId="77777777" w:rsidR="00A527C0" w:rsidRPr="002D319C" w:rsidRDefault="00A527C0" w:rsidP="00322898">
            <w:pPr>
              <w:spacing w:after="0"/>
              <w:rPr>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D7C85E" w14:textId="77777777" w:rsidR="00A527C0" w:rsidRPr="002D319C" w:rsidRDefault="00A527C0"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F2E8EB3"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4" w:space="0" w:color="auto"/>
              <w:right w:val="single" w:sz="18" w:space="0" w:color="000000"/>
            </w:tcBorders>
            <w:shd w:val="clear" w:color="auto" w:fill="FFFFFF"/>
            <w:vAlign w:val="center"/>
          </w:tcPr>
          <w:p w14:paraId="0825269F" w14:textId="77777777" w:rsidR="00A527C0" w:rsidRPr="002D319C" w:rsidRDefault="00A527C0" w:rsidP="00322898">
            <w:pPr>
              <w:spacing w:after="0"/>
              <w:rPr>
                <w:sz w:val="20"/>
                <w:szCs w:val="20"/>
              </w:rPr>
            </w:pPr>
          </w:p>
        </w:tc>
      </w:tr>
      <w:tr w:rsidR="009C3CE5" w:rsidRPr="000D2883" w14:paraId="3E44B843" w14:textId="77777777" w:rsidTr="002D319C">
        <w:trPr>
          <w:trHeight w:val="440"/>
        </w:trPr>
        <w:tc>
          <w:tcPr>
            <w:tcW w:w="5400" w:type="dxa"/>
            <w:tcBorders>
              <w:top w:val="single" w:sz="4" w:space="0" w:color="auto"/>
              <w:left w:val="single" w:sz="18" w:space="0" w:color="000000"/>
              <w:bottom w:val="single" w:sz="4" w:space="0" w:color="auto"/>
              <w:right w:val="single" w:sz="4" w:space="0" w:color="auto"/>
            </w:tcBorders>
            <w:shd w:val="clear" w:color="auto" w:fill="FFFFFF"/>
            <w:vAlign w:val="center"/>
          </w:tcPr>
          <w:p w14:paraId="11640267" w14:textId="1505C6EE" w:rsidR="00A527C0" w:rsidRPr="002D319C" w:rsidRDefault="00A527C0" w:rsidP="00322898">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4BCDD7E" w14:textId="77777777" w:rsidR="00A527C0" w:rsidRPr="002D319C" w:rsidRDefault="00A527C0" w:rsidP="00322898">
            <w:pPr>
              <w:spacing w:after="0"/>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8A0DD5" w14:textId="77777777" w:rsidR="00A527C0" w:rsidRPr="002D319C" w:rsidRDefault="00A527C0" w:rsidP="00322898">
            <w:pPr>
              <w:spacing w:after="0"/>
              <w:rPr>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415CCC" w14:textId="77777777" w:rsidR="00A527C0" w:rsidRPr="002D319C" w:rsidRDefault="00A527C0"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191F5B2"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4" w:space="0" w:color="auto"/>
              <w:right w:val="single" w:sz="18" w:space="0" w:color="000000"/>
            </w:tcBorders>
            <w:shd w:val="clear" w:color="auto" w:fill="FFFFFF"/>
            <w:vAlign w:val="center"/>
          </w:tcPr>
          <w:p w14:paraId="778B839B" w14:textId="77777777" w:rsidR="00A527C0" w:rsidRPr="002D319C" w:rsidRDefault="00A527C0" w:rsidP="00322898">
            <w:pPr>
              <w:spacing w:after="0"/>
              <w:rPr>
                <w:sz w:val="20"/>
                <w:szCs w:val="20"/>
              </w:rPr>
            </w:pPr>
          </w:p>
        </w:tc>
      </w:tr>
      <w:tr w:rsidR="009C3CE5" w:rsidRPr="000D2883" w14:paraId="2285561D" w14:textId="77777777" w:rsidTr="002D319C">
        <w:trPr>
          <w:trHeight w:val="440"/>
        </w:trPr>
        <w:tc>
          <w:tcPr>
            <w:tcW w:w="5400" w:type="dxa"/>
            <w:tcBorders>
              <w:top w:val="single" w:sz="4" w:space="0" w:color="auto"/>
              <w:left w:val="single" w:sz="18" w:space="0" w:color="000000"/>
              <w:bottom w:val="single" w:sz="4" w:space="0" w:color="auto"/>
              <w:right w:val="single" w:sz="4" w:space="0" w:color="auto"/>
            </w:tcBorders>
            <w:shd w:val="clear" w:color="auto" w:fill="FFFFFF"/>
            <w:vAlign w:val="center"/>
          </w:tcPr>
          <w:p w14:paraId="6D5DABFE" w14:textId="19AD49C4" w:rsidR="00A527C0" w:rsidRPr="002D319C" w:rsidRDefault="00A527C0" w:rsidP="00322898">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D9C1E51" w14:textId="77777777" w:rsidR="00A527C0" w:rsidRPr="002D319C" w:rsidRDefault="00A527C0" w:rsidP="00322898">
            <w:pPr>
              <w:spacing w:after="0"/>
              <w:rPr>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43EAC2" w14:textId="77777777" w:rsidR="00A527C0" w:rsidRPr="002D319C" w:rsidRDefault="00A527C0" w:rsidP="00322898">
            <w:pPr>
              <w:spacing w:after="0"/>
              <w:rPr>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D91EC72" w14:textId="77777777" w:rsidR="00A527C0" w:rsidRPr="002D319C" w:rsidRDefault="00A527C0"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2288E54"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4" w:space="0" w:color="auto"/>
              <w:right w:val="single" w:sz="18" w:space="0" w:color="000000"/>
            </w:tcBorders>
            <w:shd w:val="clear" w:color="auto" w:fill="FFFFFF"/>
            <w:vAlign w:val="center"/>
          </w:tcPr>
          <w:p w14:paraId="78E92034" w14:textId="77777777" w:rsidR="00A527C0" w:rsidRPr="002D319C" w:rsidRDefault="00A527C0" w:rsidP="00322898">
            <w:pPr>
              <w:spacing w:after="0"/>
              <w:rPr>
                <w:sz w:val="20"/>
                <w:szCs w:val="20"/>
              </w:rPr>
            </w:pPr>
          </w:p>
        </w:tc>
      </w:tr>
      <w:tr w:rsidR="009C3CE5" w:rsidRPr="000D2883" w14:paraId="0AAF5E74" w14:textId="77777777" w:rsidTr="001765F7">
        <w:trPr>
          <w:trHeight w:val="440"/>
        </w:trPr>
        <w:tc>
          <w:tcPr>
            <w:tcW w:w="5400" w:type="dxa"/>
            <w:tcBorders>
              <w:top w:val="single" w:sz="4" w:space="0" w:color="auto"/>
              <w:bottom w:val="single" w:sz="18" w:space="0" w:color="000000"/>
              <w:right w:val="single" w:sz="4" w:space="0" w:color="auto"/>
            </w:tcBorders>
            <w:shd w:val="clear" w:color="auto" w:fill="FFFFFF"/>
            <w:vAlign w:val="center"/>
          </w:tcPr>
          <w:p w14:paraId="70456DAD" w14:textId="27F3AB9D" w:rsidR="00A527C0" w:rsidRPr="002D319C" w:rsidRDefault="00A527C0" w:rsidP="00322898">
            <w:pPr>
              <w:spacing w:after="0"/>
              <w:rPr>
                <w:sz w:val="20"/>
                <w:szCs w:val="20"/>
              </w:rPr>
            </w:pPr>
            <w:r w:rsidRPr="002D319C">
              <w:rPr>
                <w:sz w:val="20"/>
                <w:szCs w:val="20"/>
              </w:rPr>
              <w:t xml:space="preserve">Order:                                    </w:t>
            </w:r>
            <w:proofErr w:type="gramStart"/>
            <w:r w:rsidRPr="002D319C">
              <w:rPr>
                <w:sz w:val="20"/>
                <w:szCs w:val="20"/>
              </w:rPr>
              <w:t xml:space="preserve">   (</w:t>
            </w:r>
            <w:proofErr w:type="gramEnd"/>
            <w:r w:rsidRPr="002D319C">
              <w:rPr>
                <w:sz w:val="20"/>
                <w:szCs w:val="20"/>
              </w:rPr>
              <w:t>Expected Delivery __ weeks)</w:t>
            </w: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center"/>
          </w:tcPr>
          <w:p w14:paraId="328D6934" w14:textId="77777777" w:rsidR="00A527C0" w:rsidRPr="002D319C" w:rsidRDefault="00A527C0" w:rsidP="00322898">
            <w:pPr>
              <w:spacing w:after="0"/>
              <w:rPr>
                <w:sz w:val="20"/>
                <w:szCs w:val="20"/>
              </w:rPr>
            </w:pPr>
          </w:p>
        </w:tc>
        <w:tc>
          <w:tcPr>
            <w:tcW w:w="1080" w:type="dxa"/>
            <w:gridSpan w:val="2"/>
            <w:tcBorders>
              <w:top w:val="single" w:sz="4" w:space="0" w:color="auto"/>
              <w:left w:val="single" w:sz="4" w:space="0" w:color="auto"/>
              <w:bottom w:val="single" w:sz="18" w:space="0" w:color="000000"/>
              <w:right w:val="single" w:sz="4" w:space="0" w:color="auto"/>
            </w:tcBorders>
            <w:shd w:val="clear" w:color="auto" w:fill="FFFFFF"/>
            <w:vAlign w:val="center"/>
          </w:tcPr>
          <w:p w14:paraId="7609C455" w14:textId="77777777" w:rsidR="00A527C0" w:rsidRPr="002D319C" w:rsidRDefault="00A527C0" w:rsidP="00322898">
            <w:pPr>
              <w:spacing w:after="0"/>
              <w:rPr>
                <w:sz w:val="20"/>
                <w:szCs w:val="20"/>
              </w:rPr>
            </w:pPr>
          </w:p>
        </w:tc>
        <w:tc>
          <w:tcPr>
            <w:tcW w:w="1170" w:type="dxa"/>
            <w:gridSpan w:val="3"/>
            <w:tcBorders>
              <w:top w:val="single" w:sz="4" w:space="0" w:color="auto"/>
              <w:left w:val="single" w:sz="4" w:space="0" w:color="auto"/>
              <w:bottom w:val="single" w:sz="18" w:space="0" w:color="000000"/>
              <w:right w:val="single" w:sz="4" w:space="0" w:color="auto"/>
            </w:tcBorders>
            <w:shd w:val="clear" w:color="auto" w:fill="FFFFFF"/>
            <w:vAlign w:val="center"/>
          </w:tcPr>
          <w:p w14:paraId="6FBDE5EA" w14:textId="77777777" w:rsidR="00A527C0" w:rsidRPr="002D319C" w:rsidRDefault="00A527C0" w:rsidP="00322898">
            <w:pPr>
              <w:spacing w:after="0"/>
              <w:rPr>
                <w:sz w:val="20"/>
                <w:szCs w:val="20"/>
              </w:rPr>
            </w:pP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center"/>
          </w:tcPr>
          <w:p w14:paraId="632A37B8" w14:textId="77777777" w:rsidR="00A527C0" w:rsidRPr="002D319C" w:rsidRDefault="00A527C0" w:rsidP="00322898">
            <w:pPr>
              <w:spacing w:after="0"/>
              <w:rPr>
                <w:sz w:val="20"/>
                <w:szCs w:val="20"/>
              </w:rPr>
            </w:pPr>
          </w:p>
        </w:tc>
        <w:tc>
          <w:tcPr>
            <w:tcW w:w="1170" w:type="dxa"/>
            <w:gridSpan w:val="2"/>
            <w:tcBorders>
              <w:top w:val="single" w:sz="4" w:space="0" w:color="auto"/>
              <w:left w:val="single" w:sz="4" w:space="0" w:color="auto"/>
              <w:bottom w:val="single" w:sz="18" w:space="0" w:color="000000"/>
              <w:right w:val="single" w:sz="18" w:space="0" w:color="000000"/>
            </w:tcBorders>
            <w:shd w:val="clear" w:color="auto" w:fill="FFFFFF"/>
            <w:vAlign w:val="center"/>
          </w:tcPr>
          <w:p w14:paraId="65A87578" w14:textId="77777777" w:rsidR="00A527C0" w:rsidRPr="002D319C" w:rsidRDefault="00A527C0" w:rsidP="00322898">
            <w:pPr>
              <w:spacing w:after="0"/>
              <w:rPr>
                <w:sz w:val="20"/>
                <w:szCs w:val="20"/>
              </w:rPr>
            </w:pPr>
          </w:p>
        </w:tc>
      </w:tr>
      <w:tr w:rsidR="00A527C0" w:rsidRPr="000D2883" w14:paraId="17DA8CE1" w14:textId="77777777" w:rsidTr="002D319C">
        <w:trPr>
          <w:trHeight w:val="1125"/>
        </w:trPr>
        <w:tc>
          <w:tcPr>
            <w:tcW w:w="10980" w:type="dxa"/>
            <w:gridSpan w:val="10"/>
            <w:tcBorders>
              <w:top w:val="single" w:sz="4" w:space="0" w:color="auto"/>
              <w:bottom w:val="single" w:sz="18" w:space="0" w:color="000000"/>
              <w:right w:val="single" w:sz="18" w:space="0" w:color="000000"/>
            </w:tcBorders>
            <w:shd w:val="clear" w:color="auto" w:fill="FFFFFF"/>
          </w:tcPr>
          <w:p w14:paraId="59832976" w14:textId="067D7F15" w:rsidR="00A527C0" w:rsidRPr="002D319C" w:rsidRDefault="00A527C0" w:rsidP="00322898">
            <w:pPr>
              <w:spacing w:after="0"/>
              <w:rPr>
                <w:sz w:val="20"/>
                <w:szCs w:val="20"/>
              </w:rPr>
            </w:pPr>
            <w:r w:rsidRPr="002D319C">
              <w:rPr>
                <w:sz w:val="20"/>
                <w:szCs w:val="20"/>
              </w:rPr>
              <w:t xml:space="preserve">Please include, in detail, any problems that have been encountered which have affected either the supply or receipt of any of the above supplies: </w:t>
            </w:r>
          </w:p>
        </w:tc>
      </w:tr>
      <w:tr w:rsidR="009B7760" w:rsidRPr="000D2883" w14:paraId="4A49ABF8" w14:textId="77777777" w:rsidTr="001765F7">
        <w:trPr>
          <w:trHeight w:val="387"/>
        </w:trPr>
        <w:tc>
          <w:tcPr>
            <w:tcW w:w="10980" w:type="dxa"/>
            <w:gridSpan w:val="10"/>
            <w:tcBorders>
              <w:top w:val="single" w:sz="18" w:space="0" w:color="000000"/>
              <w:bottom w:val="single" w:sz="18" w:space="0" w:color="000000"/>
            </w:tcBorders>
            <w:shd w:val="clear" w:color="auto" w:fill="B4C6E7" w:themeFill="accent5" w:themeFillTint="66"/>
            <w:vAlign w:val="center"/>
          </w:tcPr>
          <w:p w14:paraId="365B54A1" w14:textId="4B84FE65" w:rsidR="009B7760" w:rsidRDefault="009B7760" w:rsidP="00322898">
            <w:pPr>
              <w:spacing w:after="0"/>
              <w:jc w:val="both"/>
              <w:rPr>
                <w:b/>
              </w:rPr>
            </w:pPr>
            <w:r w:rsidRPr="004414E2">
              <w:rPr>
                <w:b/>
              </w:rPr>
              <w:t xml:space="preserve">MATERIAL TRANSFER AGREEMENTS  </w:t>
            </w:r>
          </w:p>
          <w:p w14:paraId="0D3F86B7" w14:textId="6764573A" w:rsidR="00263A7F" w:rsidRPr="00D03AAB" w:rsidRDefault="00B71651" w:rsidP="00263A7F">
            <w:pPr>
              <w:spacing w:after="0" w:line="25" w:lineRule="atLeast"/>
              <w:jc w:val="both"/>
              <w:rPr>
                <w:rFonts w:cs="Arial"/>
                <w:sz w:val="20"/>
                <w:szCs w:val="20"/>
              </w:rPr>
            </w:pPr>
            <w:hyperlink r:id="rId8" w:history="1">
              <w:r w:rsidR="009B7760" w:rsidRPr="00FF6529">
                <w:rPr>
                  <w:rStyle w:val="Hyperlink"/>
                  <w:rFonts w:cs="Arial"/>
                  <w:b/>
                  <w:sz w:val="20"/>
                  <w:szCs w:val="20"/>
                </w:rPr>
                <w:t>Material transfer agreements</w:t>
              </w:r>
            </w:hyperlink>
            <w:r w:rsidR="009B7760" w:rsidRPr="00FF6529">
              <w:rPr>
                <w:rFonts w:cs="Arial"/>
                <w:sz w:val="20"/>
                <w:szCs w:val="20"/>
              </w:rPr>
              <w:t xml:space="preserve"> (MTAs) are binding legal agreements between the provider of research material and the recipient, which </w:t>
            </w:r>
            <w:r w:rsidR="00263A7F" w:rsidRPr="00FF6529">
              <w:rPr>
                <w:rFonts w:cs="Arial"/>
                <w:sz w:val="20"/>
                <w:szCs w:val="20"/>
              </w:rPr>
              <w:t xml:space="preserve">outline the rights and obligations (i.e. rights of publication, inventorship, liability, etc.) of parties exchanging tangible and intangible research material.  All transfers of research material in and out of Johns Hopkins University need to be memorialized by </w:t>
            </w:r>
            <w:proofErr w:type="gramStart"/>
            <w:r w:rsidR="00263A7F" w:rsidRPr="00FF6529">
              <w:rPr>
                <w:rFonts w:cs="Arial"/>
                <w:sz w:val="20"/>
                <w:szCs w:val="20"/>
              </w:rPr>
              <w:t>a</w:t>
            </w:r>
            <w:proofErr w:type="gramEnd"/>
            <w:r w:rsidR="00263A7F" w:rsidRPr="00FF6529">
              <w:rPr>
                <w:rFonts w:cs="Arial"/>
                <w:sz w:val="20"/>
                <w:szCs w:val="20"/>
              </w:rPr>
              <w:t xml:space="preserve"> MTA.  </w:t>
            </w:r>
            <w:r w:rsidR="00D03AAB">
              <w:rPr>
                <w:rFonts w:cs="Arial"/>
                <w:sz w:val="20"/>
                <w:szCs w:val="20"/>
              </w:rPr>
              <w:t xml:space="preserve">To initiate MTAs   that  are associated with </w:t>
            </w:r>
            <w:r w:rsidR="00263A7F" w:rsidRPr="002D319C">
              <w:rPr>
                <w:rFonts w:cs="Arial"/>
                <w:b/>
                <w:sz w:val="20"/>
                <w:szCs w:val="20"/>
              </w:rPr>
              <w:t>any of the follow</w:t>
            </w:r>
            <w:r w:rsidR="00D03AAB">
              <w:rPr>
                <w:rFonts w:cs="Arial"/>
                <w:b/>
                <w:sz w:val="20"/>
                <w:szCs w:val="20"/>
              </w:rPr>
              <w:t xml:space="preserve">ing </w:t>
            </w:r>
            <w:r w:rsidR="00263A7F" w:rsidRPr="002D319C">
              <w:rPr>
                <w:rFonts w:cs="Arial"/>
                <w:b/>
                <w:sz w:val="20"/>
                <w:szCs w:val="20"/>
              </w:rPr>
              <w:t xml:space="preserve"> three categories</w:t>
            </w:r>
            <w:r w:rsidR="00D03AAB">
              <w:rPr>
                <w:rFonts w:cs="Arial"/>
                <w:b/>
                <w:sz w:val="20"/>
                <w:szCs w:val="20"/>
              </w:rPr>
              <w:t xml:space="preserve"> </w:t>
            </w:r>
            <w:r w:rsidR="00263A7F" w:rsidRPr="002D319C">
              <w:rPr>
                <w:rFonts w:cs="Arial"/>
                <w:b/>
                <w:sz w:val="20"/>
                <w:szCs w:val="20"/>
              </w:rPr>
              <w:t>,</w:t>
            </w:r>
            <w:r w:rsidR="00D03AAB">
              <w:rPr>
                <w:rFonts w:cs="Arial"/>
                <w:b/>
                <w:sz w:val="20"/>
                <w:szCs w:val="20"/>
              </w:rPr>
              <w:t xml:space="preserve">   </w:t>
            </w:r>
            <w:r w:rsidR="00263A7F" w:rsidRPr="002D319C">
              <w:rPr>
                <w:rFonts w:cs="Arial"/>
                <w:b/>
                <w:sz w:val="20"/>
                <w:szCs w:val="20"/>
              </w:rPr>
              <w:t xml:space="preserve"> the appropriate research administration office (list</w:t>
            </w:r>
            <w:r w:rsidR="00D03AAB">
              <w:rPr>
                <w:rFonts w:cs="Arial"/>
                <w:b/>
                <w:sz w:val="20"/>
                <w:szCs w:val="20"/>
              </w:rPr>
              <w:t xml:space="preserve">ing follows </w:t>
            </w:r>
            <w:r w:rsidR="00263A7F" w:rsidRPr="002D319C">
              <w:rPr>
                <w:rFonts w:cs="Arial"/>
                <w:b/>
                <w:sz w:val="20"/>
                <w:szCs w:val="20"/>
              </w:rPr>
              <w:t xml:space="preserve"> below)</w:t>
            </w:r>
            <w:r w:rsidR="00D03AAB">
              <w:rPr>
                <w:rFonts w:cs="Arial"/>
                <w:b/>
                <w:sz w:val="20"/>
                <w:szCs w:val="20"/>
              </w:rPr>
              <w:t xml:space="preserve"> is contacted:</w:t>
            </w:r>
          </w:p>
          <w:p w14:paraId="32B4729E" w14:textId="77777777" w:rsidR="00263A7F" w:rsidRPr="002D319C" w:rsidRDefault="00263A7F" w:rsidP="002D319C">
            <w:pPr>
              <w:pStyle w:val="ListParagraph"/>
              <w:numPr>
                <w:ilvl w:val="0"/>
                <w:numId w:val="3"/>
              </w:numPr>
              <w:spacing w:after="0" w:line="25" w:lineRule="atLeast"/>
              <w:jc w:val="both"/>
              <w:rPr>
                <w:rFonts w:cs="Arial"/>
                <w:sz w:val="20"/>
                <w:szCs w:val="20"/>
              </w:rPr>
            </w:pPr>
            <w:r w:rsidRPr="002D319C">
              <w:rPr>
                <w:rFonts w:cs="Arial"/>
                <w:sz w:val="20"/>
                <w:szCs w:val="20"/>
              </w:rPr>
              <w:t>A sponsor-controlled research study</w:t>
            </w:r>
          </w:p>
          <w:p w14:paraId="4F9DF38F" w14:textId="77777777" w:rsidR="00263A7F" w:rsidRPr="002D319C" w:rsidRDefault="00263A7F" w:rsidP="002D319C">
            <w:pPr>
              <w:pStyle w:val="ListParagraph"/>
              <w:numPr>
                <w:ilvl w:val="0"/>
                <w:numId w:val="3"/>
              </w:numPr>
              <w:spacing w:after="0" w:line="25" w:lineRule="atLeast"/>
              <w:jc w:val="both"/>
              <w:rPr>
                <w:rFonts w:cs="Arial"/>
                <w:sz w:val="20"/>
                <w:szCs w:val="20"/>
              </w:rPr>
            </w:pPr>
            <w:r w:rsidRPr="002D319C">
              <w:rPr>
                <w:rFonts w:cs="Arial"/>
                <w:sz w:val="20"/>
                <w:szCs w:val="20"/>
              </w:rPr>
              <w:t>A funded or unfunded collaborative study between Johns Hopkins School of Medicine and the provider of the materials</w:t>
            </w:r>
          </w:p>
          <w:p w14:paraId="79959ED2" w14:textId="07BFE6DA" w:rsidR="00263A7F" w:rsidRPr="008A2FA3" w:rsidRDefault="00263A7F" w:rsidP="002D319C">
            <w:pPr>
              <w:pStyle w:val="ListParagraph"/>
              <w:numPr>
                <w:ilvl w:val="0"/>
                <w:numId w:val="3"/>
              </w:numPr>
              <w:spacing w:after="0" w:line="25" w:lineRule="atLeast"/>
              <w:jc w:val="both"/>
              <w:rPr>
                <w:rFonts w:cs="Arial"/>
                <w:b/>
                <w:sz w:val="20"/>
                <w:szCs w:val="20"/>
              </w:rPr>
            </w:pPr>
            <w:r w:rsidRPr="002D319C">
              <w:rPr>
                <w:rFonts w:cs="Arial"/>
                <w:b/>
                <w:sz w:val="20"/>
                <w:szCs w:val="20"/>
              </w:rPr>
              <w:t>Research involving patients or protected health information</w:t>
            </w:r>
            <w:r w:rsidRPr="00FF6529">
              <w:rPr>
                <w:rFonts w:cs="Arial"/>
                <w:b/>
                <w:sz w:val="20"/>
                <w:szCs w:val="20"/>
              </w:rPr>
              <w:t xml:space="preserve"> (PHI)</w:t>
            </w:r>
            <w:r w:rsidRPr="002D319C">
              <w:rPr>
                <w:rFonts w:cs="Arial"/>
                <w:b/>
                <w:sz w:val="20"/>
                <w:szCs w:val="20"/>
              </w:rPr>
              <w:t xml:space="preserve">, clinical testing or procedures or drug/device testing in </w:t>
            </w:r>
            <w:r w:rsidRPr="008A2FA3">
              <w:rPr>
                <w:rFonts w:cs="Arial"/>
                <w:b/>
                <w:sz w:val="20"/>
                <w:szCs w:val="20"/>
              </w:rPr>
              <w:t>humans or any planning/lab/clinical service in support of such clinical research</w:t>
            </w:r>
          </w:p>
          <w:p w14:paraId="45AE86C2" w14:textId="77777777" w:rsidR="00D439C5" w:rsidRPr="008A2FA3" w:rsidRDefault="00D439C5" w:rsidP="00263A7F">
            <w:pPr>
              <w:spacing w:after="0" w:line="25" w:lineRule="atLeast"/>
              <w:jc w:val="both"/>
              <w:rPr>
                <w:rFonts w:cs="Arial"/>
                <w:b/>
                <w:sz w:val="20"/>
                <w:szCs w:val="20"/>
              </w:rPr>
            </w:pPr>
          </w:p>
          <w:p w14:paraId="7BFAD160" w14:textId="0F7330DA" w:rsidR="00263A7F" w:rsidRPr="008A2FA3" w:rsidRDefault="00D439C5">
            <w:pPr>
              <w:spacing w:after="0" w:line="25" w:lineRule="atLeast"/>
              <w:jc w:val="both"/>
              <w:rPr>
                <w:rFonts w:cs="Arial"/>
                <w:b/>
                <w:sz w:val="20"/>
                <w:szCs w:val="20"/>
              </w:rPr>
            </w:pPr>
            <w:r w:rsidRPr="008A2FA3">
              <w:rPr>
                <w:rFonts w:cs="Arial"/>
                <w:b/>
                <w:sz w:val="20"/>
                <w:szCs w:val="20"/>
              </w:rPr>
              <w:t xml:space="preserve">Depending on your primary affiliation, the </w:t>
            </w:r>
            <w:r w:rsidR="00263A7F" w:rsidRPr="008A2FA3">
              <w:rPr>
                <w:rFonts w:cs="Arial"/>
                <w:b/>
                <w:sz w:val="20"/>
                <w:szCs w:val="20"/>
              </w:rPr>
              <w:t>Johns Hopkins University Research Administration Office</w:t>
            </w:r>
            <w:r w:rsidRPr="008A2FA3">
              <w:rPr>
                <w:rFonts w:cs="Arial"/>
                <w:b/>
                <w:sz w:val="20"/>
                <w:szCs w:val="20"/>
              </w:rPr>
              <w:t xml:space="preserve"> that should be contacted is:</w:t>
            </w:r>
          </w:p>
          <w:p w14:paraId="603F5013" w14:textId="0CC84DE6" w:rsidR="00263A7F" w:rsidRPr="008A2FA3" w:rsidRDefault="00B71651" w:rsidP="002D319C">
            <w:pPr>
              <w:pStyle w:val="ListParagraph"/>
              <w:numPr>
                <w:ilvl w:val="0"/>
                <w:numId w:val="4"/>
              </w:numPr>
              <w:spacing w:after="0" w:line="25" w:lineRule="atLeast"/>
              <w:ind w:left="1080"/>
              <w:jc w:val="both"/>
              <w:rPr>
                <w:rFonts w:cs="Arial"/>
                <w:b/>
                <w:sz w:val="20"/>
                <w:szCs w:val="20"/>
              </w:rPr>
            </w:pPr>
            <w:hyperlink r:id="rId9" w:history="1">
              <w:r w:rsidR="00263A7F" w:rsidRPr="008A2FA3">
                <w:rPr>
                  <w:rStyle w:val="Hyperlink"/>
                  <w:b/>
                  <w:sz w:val="20"/>
                  <w:szCs w:val="20"/>
                </w:rPr>
                <w:t>School of Medicine (ORA)</w:t>
              </w:r>
            </w:hyperlink>
          </w:p>
          <w:p w14:paraId="77EFE102" w14:textId="306F5D1B" w:rsidR="00263A7F" w:rsidRPr="008A2FA3" w:rsidRDefault="00B71651" w:rsidP="002D319C">
            <w:pPr>
              <w:pStyle w:val="ListParagraph"/>
              <w:numPr>
                <w:ilvl w:val="0"/>
                <w:numId w:val="4"/>
              </w:numPr>
              <w:spacing w:after="0" w:line="25" w:lineRule="atLeast"/>
              <w:ind w:left="1080"/>
              <w:jc w:val="both"/>
              <w:rPr>
                <w:rFonts w:cs="Arial"/>
                <w:b/>
                <w:sz w:val="20"/>
                <w:szCs w:val="20"/>
              </w:rPr>
            </w:pPr>
            <w:hyperlink r:id="rId10" w:history="1">
              <w:r w:rsidR="00263A7F" w:rsidRPr="008A2FA3">
                <w:rPr>
                  <w:rStyle w:val="Hyperlink"/>
                  <w:b/>
                  <w:sz w:val="20"/>
                  <w:szCs w:val="20"/>
                </w:rPr>
                <w:t>Krieger School of Arts and Sciences (BARA)</w:t>
              </w:r>
            </w:hyperlink>
          </w:p>
          <w:p w14:paraId="647E30D6" w14:textId="31965716" w:rsidR="00263A7F" w:rsidRPr="008A2FA3" w:rsidRDefault="00B71651" w:rsidP="002D319C">
            <w:pPr>
              <w:pStyle w:val="ListParagraph"/>
              <w:numPr>
                <w:ilvl w:val="0"/>
                <w:numId w:val="4"/>
              </w:numPr>
              <w:spacing w:after="0" w:line="25" w:lineRule="atLeast"/>
              <w:ind w:left="1080"/>
              <w:jc w:val="both"/>
              <w:rPr>
                <w:rFonts w:cs="Arial"/>
                <w:b/>
                <w:sz w:val="20"/>
                <w:szCs w:val="20"/>
              </w:rPr>
            </w:pPr>
            <w:hyperlink r:id="rId11" w:history="1">
              <w:r w:rsidR="00263A7F" w:rsidRPr="008A2FA3">
                <w:rPr>
                  <w:rStyle w:val="Hyperlink"/>
                  <w:b/>
                  <w:sz w:val="20"/>
                  <w:szCs w:val="20"/>
                </w:rPr>
                <w:t>All Other Schools (JHURA)</w:t>
              </w:r>
            </w:hyperlink>
          </w:p>
          <w:p w14:paraId="6F97BCB5" w14:textId="5E267BEB" w:rsidR="00D03AAB" w:rsidRPr="008A2FA3" w:rsidRDefault="00D03AAB" w:rsidP="002D319C">
            <w:pPr>
              <w:spacing w:after="0" w:line="25" w:lineRule="atLeast"/>
              <w:jc w:val="both"/>
              <w:rPr>
                <w:rFonts w:cs="Arial"/>
                <w:b/>
                <w:sz w:val="20"/>
                <w:szCs w:val="20"/>
              </w:rPr>
            </w:pPr>
          </w:p>
          <w:p w14:paraId="056CD605" w14:textId="740DABD4" w:rsidR="00D03AAB" w:rsidRPr="008A2FA3" w:rsidRDefault="00D03AAB" w:rsidP="002D319C">
            <w:pPr>
              <w:spacing w:after="0" w:line="25" w:lineRule="atLeast"/>
              <w:jc w:val="both"/>
              <w:rPr>
                <w:rFonts w:cs="Arial"/>
                <w:b/>
                <w:sz w:val="20"/>
                <w:szCs w:val="20"/>
              </w:rPr>
            </w:pPr>
            <w:r w:rsidRPr="008A2FA3">
              <w:rPr>
                <w:rFonts w:cs="Arial"/>
                <w:b/>
                <w:sz w:val="20"/>
                <w:szCs w:val="20"/>
              </w:rPr>
              <w:t xml:space="preserve">MTAs that </w:t>
            </w:r>
            <w:r w:rsidR="00647C13" w:rsidRPr="008A2FA3">
              <w:rPr>
                <w:rFonts w:cs="Arial"/>
                <w:b/>
                <w:sz w:val="20"/>
                <w:szCs w:val="20"/>
              </w:rPr>
              <w:t xml:space="preserve"> are connected to any </w:t>
            </w:r>
            <w:r w:rsidR="00D439C5" w:rsidRPr="008A2FA3">
              <w:rPr>
                <w:rFonts w:cs="Arial"/>
                <w:b/>
                <w:sz w:val="20"/>
                <w:szCs w:val="20"/>
              </w:rPr>
              <w:t xml:space="preserve"> other  </w:t>
            </w:r>
            <w:r w:rsidR="00647C13" w:rsidRPr="008A2FA3">
              <w:rPr>
                <w:rFonts w:cs="Arial"/>
                <w:b/>
                <w:sz w:val="20"/>
                <w:szCs w:val="20"/>
              </w:rPr>
              <w:t xml:space="preserve">situation  besides the ones listed above are reviewed by </w:t>
            </w:r>
            <w:hyperlink r:id="rId12" w:history="1">
              <w:r w:rsidR="00647C13" w:rsidRPr="008A2FA3">
                <w:rPr>
                  <w:rStyle w:val="Hyperlink"/>
                  <w:rFonts w:cs="Arial"/>
                  <w:b/>
                  <w:sz w:val="20"/>
                  <w:szCs w:val="20"/>
                </w:rPr>
                <w:t>JH Technology Ventures</w:t>
              </w:r>
            </w:hyperlink>
            <w:r w:rsidR="00647C13" w:rsidRPr="008A2FA3">
              <w:rPr>
                <w:rFonts w:cs="Arial"/>
                <w:b/>
                <w:sz w:val="20"/>
                <w:szCs w:val="20"/>
              </w:rPr>
              <w:t xml:space="preserve"> </w:t>
            </w:r>
            <w:r w:rsidR="00D439C5" w:rsidRPr="008A2FA3">
              <w:rPr>
                <w:rFonts w:cs="Arial"/>
                <w:b/>
                <w:sz w:val="20"/>
                <w:szCs w:val="20"/>
              </w:rPr>
              <w:t>.</w:t>
            </w:r>
          </w:p>
          <w:p w14:paraId="1F6D1A51" w14:textId="77777777" w:rsidR="00263A7F" w:rsidRPr="008A2FA3" w:rsidRDefault="00263A7F" w:rsidP="002D319C">
            <w:pPr>
              <w:pStyle w:val="ListParagraph"/>
              <w:spacing w:after="0" w:line="25" w:lineRule="atLeast"/>
              <w:jc w:val="both"/>
              <w:rPr>
                <w:rFonts w:cs="Arial"/>
                <w:sz w:val="20"/>
                <w:szCs w:val="20"/>
              </w:rPr>
            </w:pPr>
          </w:p>
          <w:p w14:paraId="37581C7D" w14:textId="77777777" w:rsidR="009B7760" w:rsidRPr="004414E2" w:rsidRDefault="009B7760" w:rsidP="00322898">
            <w:pPr>
              <w:spacing w:after="0"/>
              <w:jc w:val="both"/>
              <w:rPr>
                <w:b/>
              </w:rPr>
            </w:pPr>
            <w:r w:rsidRPr="002D319C">
              <w:rPr>
                <w:b/>
                <w:sz w:val="20"/>
                <w:szCs w:val="20"/>
              </w:rPr>
              <w:t>[ NOTE: MTAs can take 4-8+ weeks to obtain]</w:t>
            </w:r>
          </w:p>
        </w:tc>
      </w:tr>
      <w:tr w:rsidR="009C3CE5" w:rsidRPr="000D2883" w14:paraId="4F3BF17E" w14:textId="77777777" w:rsidTr="001765F7">
        <w:trPr>
          <w:trHeight w:val="603"/>
        </w:trPr>
        <w:tc>
          <w:tcPr>
            <w:tcW w:w="5400" w:type="dxa"/>
            <w:tcBorders>
              <w:top w:val="single" w:sz="18" w:space="0" w:color="000000"/>
              <w:bottom w:val="single" w:sz="18" w:space="0" w:color="000000"/>
              <w:right w:val="single" w:sz="4" w:space="0" w:color="auto"/>
            </w:tcBorders>
            <w:vAlign w:val="center"/>
          </w:tcPr>
          <w:p w14:paraId="07572AA7" w14:textId="77777777" w:rsidR="009C3CE5" w:rsidRPr="002D319C" w:rsidRDefault="009C3CE5" w:rsidP="00322898">
            <w:pPr>
              <w:spacing w:after="0"/>
              <w:rPr>
                <w:sz w:val="20"/>
                <w:szCs w:val="20"/>
              </w:rPr>
            </w:pPr>
            <w:r w:rsidRPr="002D319C">
              <w:rPr>
                <w:sz w:val="20"/>
                <w:szCs w:val="20"/>
              </w:rPr>
              <w:t xml:space="preserve">MATERIAL TRANSFER AGREEMENT                                                            </w:t>
            </w:r>
          </w:p>
        </w:tc>
        <w:tc>
          <w:tcPr>
            <w:tcW w:w="1080" w:type="dxa"/>
            <w:tcBorders>
              <w:top w:val="single" w:sz="18" w:space="0" w:color="000000"/>
              <w:left w:val="single" w:sz="4" w:space="0" w:color="auto"/>
              <w:bottom w:val="single" w:sz="18" w:space="0" w:color="000000"/>
              <w:right w:val="single" w:sz="4" w:space="0" w:color="auto"/>
            </w:tcBorders>
            <w:vAlign w:val="center"/>
          </w:tcPr>
          <w:p w14:paraId="360C0F2D" w14:textId="77777777" w:rsidR="009C3CE5" w:rsidRPr="002D319C" w:rsidRDefault="009C3CE5" w:rsidP="00322898">
            <w:pPr>
              <w:spacing w:after="0"/>
              <w:rPr>
                <w:sz w:val="20"/>
                <w:szCs w:val="20"/>
              </w:rPr>
            </w:pPr>
          </w:p>
        </w:tc>
        <w:tc>
          <w:tcPr>
            <w:tcW w:w="990" w:type="dxa"/>
            <w:tcBorders>
              <w:top w:val="single" w:sz="18" w:space="0" w:color="000000"/>
              <w:left w:val="single" w:sz="4" w:space="0" w:color="auto"/>
              <w:bottom w:val="single" w:sz="18" w:space="0" w:color="000000"/>
              <w:right w:val="single" w:sz="4" w:space="0" w:color="auto"/>
            </w:tcBorders>
            <w:vAlign w:val="center"/>
          </w:tcPr>
          <w:p w14:paraId="07AF0845" w14:textId="77777777" w:rsidR="009C3CE5" w:rsidRPr="002D319C" w:rsidRDefault="009C3CE5" w:rsidP="00322898">
            <w:pPr>
              <w:spacing w:after="0"/>
              <w:rPr>
                <w:sz w:val="20"/>
                <w:szCs w:val="20"/>
              </w:rPr>
            </w:pPr>
          </w:p>
        </w:tc>
        <w:tc>
          <w:tcPr>
            <w:tcW w:w="1260" w:type="dxa"/>
            <w:gridSpan w:val="4"/>
            <w:tcBorders>
              <w:top w:val="single" w:sz="18" w:space="0" w:color="000000"/>
              <w:left w:val="single" w:sz="4" w:space="0" w:color="auto"/>
              <w:bottom w:val="single" w:sz="18" w:space="0" w:color="000000"/>
              <w:right w:val="single" w:sz="4" w:space="0" w:color="auto"/>
            </w:tcBorders>
            <w:vAlign w:val="center"/>
          </w:tcPr>
          <w:p w14:paraId="60DCE727"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18" w:space="0" w:color="000000"/>
              <w:right w:val="single" w:sz="4" w:space="0" w:color="auto"/>
            </w:tcBorders>
            <w:vAlign w:val="center"/>
          </w:tcPr>
          <w:p w14:paraId="254624AD"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18" w:space="0" w:color="000000"/>
              <w:right w:val="single" w:sz="18" w:space="0" w:color="000000"/>
            </w:tcBorders>
            <w:vAlign w:val="center"/>
          </w:tcPr>
          <w:p w14:paraId="3545BBA1" w14:textId="44CDC688" w:rsidR="009C3CE5" w:rsidRPr="002D319C" w:rsidRDefault="009C3CE5" w:rsidP="00322898">
            <w:pPr>
              <w:spacing w:after="0"/>
              <w:rPr>
                <w:sz w:val="20"/>
                <w:szCs w:val="20"/>
              </w:rPr>
            </w:pPr>
          </w:p>
        </w:tc>
      </w:tr>
      <w:tr w:rsidR="009B7760" w:rsidRPr="000D2883" w14:paraId="585C9057" w14:textId="77777777" w:rsidTr="001765F7">
        <w:trPr>
          <w:trHeight w:val="1377"/>
        </w:trPr>
        <w:tc>
          <w:tcPr>
            <w:tcW w:w="10980" w:type="dxa"/>
            <w:gridSpan w:val="10"/>
            <w:tcBorders>
              <w:top w:val="single" w:sz="18" w:space="0" w:color="000000"/>
              <w:bottom w:val="single" w:sz="18" w:space="0" w:color="000000"/>
              <w:right w:val="single" w:sz="18" w:space="0" w:color="000000"/>
            </w:tcBorders>
            <w:shd w:val="clear" w:color="auto" w:fill="D9E2F3" w:themeFill="accent5" w:themeFillTint="33"/>
            <w:vAlign w:val="center"/>
          </w:tcPr>
          <w:p w14:paraId="49AC5F17" w14:textId="0A969910" w:rsidR="00445B02" w:rsidRDefault="00445B02" w:rsidP="00322898">
            <w:pPr>
              <w:spacing w:after="0" w:line="240" w:lineRule="auto"/>
              <w:jc w:val="both"/>
              <w:rPr>
                <w:b/>
              </w:rPr>
            </w:pPr>
            <w:r w:rsidRPr="004414E2">
              <w:rPr>
                <w:b/>
              </w:rPr>
              <w:lastRenderedPageBreak/>
              <w:t>BIOSPECIMEN TRANSFER INFORMATION SHEET</w:t>
            </w:r>
          </w:p>
          <w:p w14:paraId="74C8D9E8" w14:textId="727D520D" w:rsidR="009B7760" w:rsidRPr="002D319C" w:rsidRDefault="009B7760" w:rsidP="00322898">
            <w:pPr>
              <w:spacing w:after="0" w:line="240" w:lineRule="auto"/>
              <w:jc w:val="both"/>
              <w:rPr>
                <w:sz w:val="20"/>
                <w:szCs w:val="20"/>
              </w:rPr>
            </w:pPr>
            <w:r w:rsidRPr="002D319C">
              <w:rPr>
                <w:sz w:val="20"/>
                <w:szCs w:val="20"/>
              </w:rPr>
              <w:t xml:space="preserve">If the material around which an MTA is focused </w:t>
            </w:r>
            <w:r w:rsidR="00263A7F" w:rsidRPr="002D319C">
              <w:rPr>
                <w:sz w:val="20"/>
                <w:szCs w:val="20"/>
              </w:rPr>
              <w:t>is a human tissue sample collected at Johns Hopkins, including associated data or immortalized cell lines derived from human tissue samples</w:t>
            </w:r>
            <w:r w:rsidRPr="002D319C">
              <w:rPr>
                <w:sz w:val="20"/>
                <w:szCs w:val="20"/>
              </w:rPr>
              <w:t>,</w:t>
            </w:r>
            <w:r w:rsidR="00263A7F" w:rsidRPr="002D319C">
              <w:rPr>
                <w:sz w:val="20"/>
                <w:szCs w:val="20"/>
              </w:rPr>
              <w:t xml:space="preserve"> </w:t>
            </w:r>
            <w:r w:rsidRPr="002D319C">
              <w:rPr>
                <w:b/>
                <w:sz w:val="20"/>
                <w:szCs w:val="20"/>
              </w:rPr>
              <w:t xml:space="preserve">a </w:t>
            </w:r>
            <w:hyperlink r:id="rId13" w:history="1">
              <w:r w:rsidRPr="002D319C">
                <w:rPr>
                  <w:rStyle w:val="Hyperlink"/>
                  <w:b/>
                  <w:sz w:val="20"/>
                  <w:szCs w:val="20"/>
                </w:rPr>
                <w:t xml:space="preserve">Biospecimen Transfer Information </w:t>
              </w:r>
              <w:r w:rsidR="00263A7F" w:rsidRPr="002D319C">
                <w:rPr>
                  <w:rStyle w:val="Hyperlink"/>
                  <w:b/>
                  <w:sz w:val="20"/>
                  <w:szCs w:val="20"/>
                </w:rPr>
                <w:t>S</w:t>
              </w:r>
              <w:r w:rsidRPr="002D319C">
                <w:rPr>
                  <w:rStyle w:val="Hyperlink"/>
                  <w:b/>
                  <w:sz w:val="20"/>
                  <w:szCs w:val="20"/>
                </w:rPr>
                <w:t>heet</w:t>
              </w:r>
            </w:hyperlink>
            <w:r w:rsidRPr="002D319C">
              <w:rPr>
                <w:b/>
                <w:sz w:val="20"/>
                <w:szCs w:val="20"/>
              </w:rPr>
              <w:t xml:space="preserve"> must be </w:t>
            </w:r>
            <w:r w:rsidR="00263A7F" w:rsidRPr="002D319C">
              <w:rPr>
                <w:b/>
                <w:sz w:val="20"/>
                <w:szCs w:val="20"/>
              </w:rPr>
              <w:t xml:space="preserve">completed and emailed </w:t>
            </w:r>
            <w:r w:rsidRPr="002D319C">
              <w:rPr>
                <w:b/>
                <w:sz w:val="20"/>
                <w:szCs w:val="20"/>
              </w:rPr>
              <w:t>to</w:t>
            </w:r>
            <w:r w:rsidR="00263A7F" w:rsidRPr="002D319C">
              <w:rPr>
                <w:b/>
                <w:sz w:val="20"/>
                <w:szCs w:val="20"/>
              </w:rPr>
              <w:t xml:space="preserve"> </w:t>
            </w:r>
            <w:hyperlink r:id="rId14" w:history="1">
              <w:r w:rsidR="00263A7F" w:rsidRPr="002D319C">
                <w:rPr>
                  <w:rStyle w:val="Hyperlink"/>
                  <w:b/>
                  <w:sz w:val="20"/>
                  <w:szCs w:val="20"/>
                </w:rPr>
                <w:t>MTA@jhu.edu</w:t>
              </w:r>
            </w:hyperlink>
            <w:r w:rsidRPr="002D319C">
              <w:rPr>
                <w:b/>
                <w:sz w:val="20"/>
                <w:szCs w:val="20"/>
              </w:rPr>
              <w:t>.</w:t>
            </w:r>
            <w:r w:rsidRPr="002D319C">
              <w:rPr>
                <w:sz w:val="20"/>
                <w:szCs w:val="20"/>
              </w:rPr>
              <w:t xml:space="preserve">  </w:t>
            </w:r>
          </w:p>
        </w:tc>
      </w:tr>
      <w:tr w:rsidR="009C3CE5" w:rsidRPr="000D2883" w14:paraId="7FD47021" w14:textId="77777777" w:rsidTr="001765F7">
        <w:trPr>
          <w:trHeight w:val="675"/>
        </w:trPr>
        <w:tc>
          <w:tcPr>
            <w:tcW w:w="5400" w:type="dxa"/>
            <w:tcBorders>
              <w:top w:val="single" w:sz="18" w:space="0" w:color="000000"/>
              <w:bottom w:val="single" w:sz="2" w:space="0" w:color="000000"/>
              <w:right w:val="single" w:sz="4" w:space="0" w:color="auto"/>
            </w:tcBorders>
            <w:vAlign w:val="center"/>
          </w:tcPr>
          <w:p w14:paraId="721A4B92" w14:textId="02456B32" w:rsidR="00FF6529" w:rsidRPr="002D319C" w:rsidRDefault="00A527C0" w:rsidP="00322898">
            <w:pPr>
              <w:spacing w:after="0"/>
              <w:rPr>
                <w:sz w:val="20"/>
                <w:szCs w:val="20"/>
              </w:rPr>
            </w:pPr>
            <w:r w:rsidRPr="002D319C">
              <w:rPr>
                <w:sz w:val="20"/>
                <w:szCs w:val="20"/>
              </w:rPr>
              <w:t>BIOSPECIMEN TRANSFER INFORMATION SHEET</w:t>
            </w:r>
          </w:p>
        </w:tc>
        <w:tc>
          <w:tcPr>
            <w:tcW w:w="1080" w:type="dxa"/>
            <w:tcBorders>
              <w:top w:val="single" w:sz="18" w:space="0" w:color="000000"/>
              <w:left w:val="single" w:sz="4" w:space="0" w:color="auto"/>
              <w:bottom w:val="single" w:sz="2" w:space="0" w:color="000000"/>
              <w:right w:val="single" w:sz="4" w:space="0" w:color="auto"/>
            </w:tcBorders>
            <w:vAlign w:val="center"/>
          </w:tcPr>
          <w:p w14:paraId="75D20471" w14:textId="77777777" w:rsidR="00A527C0" w:rsidRPr="002D319C" w:rsidRDefault="00A527C0" w:rsidP="00322898">
            <w:pPr>
              <w:spacing w:after="0"/>
              <w:rPr>
                <w:sz w:val="20"/>
                <w:szCs w:val="20"/>
              </w:rPr>
            </w:pPr>
          </w:p>
        </w:tc>
        <w:tc>
          <w:tcPr>
            <w:tcW w:w="1080" w:type="dxa"/>
            <w:gridSpan w:val="2"/>
            <w:tcBorders>
              <w:top w:val="single" w:sz="18" w:space="0" w:color="000000"/>
              <w:left w:val="single" w:sz="4" w:space="0" w:color="auto"/>
              <w:bottom w:val="single" w:sz="2" w:space="0" w:color="000000"/>
              <w:right w:val="single" w:sz="4" w:space="0" w:color="auto"/>
            </w:tcBorders>
            <w:vAlign w:val="center"/>
          </w:tcPr>
          <w:p w14:paraId="15014C2E" w14:textId="77777777" w:rsidR="00A527C0" w:rsidRPr="002D319C" w:rsidRDefault="00A527C0" w:rsidP="00322898">
            <w:pPr>
              <w:spacing w:after="0"/>
              <w:rPr>
                <w:sz w:val="20"/>
                <w:szCs w:val="20"/>
              </w:rPr>
            </w:pPr>
          </w:p>
        </w:tc>
        <w:tc>
          <w:tcPr>
            <w:tcW w:w="1170" w:type="dxa"/>
            <w:gridSpan w:val="3"/>
            <w:tcBorders>
              <w:top w:val="single" w:sz="18" w:space="0" w:color="000000"/>
              <w:left w:val="single" w:sz="4" w:space="0" w:color="auto"/>
              <w:bottom w:val="single" w:sz="2" w:space="0" w:color="000000"/>
              <w:right w:val="single" w:sz="4" w:space="0" w:color="auto"/>
            </w:tcBorders>
            <w:vAlign w:val="center"/>
          </w:tcPr>
          <w:p w14:paraId="6DD42E31" w14:textId="77777777" w:rsidR="00A527C0" w:rsidRPr="002D319C" w:rsidRDefault="00A527C0" w:rsidP="00322898">
            <w:pPr>
              <w:spacing w:after="0"/>
              <w:rPr>
                <w:sz w:val="20"/>
                <w:szCs w:val="20"/>
              </w:rPr>
            </w:pPr>
          </w:p>
        </w:tc>
        <w:tc>
          <w:tcPr>
            <w:tcW w:w="1080" w:type="dxa"/>
            <w:tcBorders>
              <w:top w:val="single" w:sz="18" w:space="0" w:color="000000"/>
              <w:left w:val="single" w:sz="4" w:space="0" w:color="auto"/>
              <w:bottom w:val="single" w:sz="2" w:space="0" w:color="000000"/>
              <w:right w:val="single" w:sz="4" w:space="0" w:color="auto"/>
            </w:tcBorders>
            <w:vAlign w:val="center"/>
          </w:tcPr>
          <w:p w14:paraId="7FFCF174" w14:textId="77777777" w:rsidR="00A527C0" w:rsidRPr="002D319C" w:rsidRDefault="00A527C0" w:rsidP="00322898">
            <w:pPr>
              <w:spacing w:after="0"/>
              <w:rPr>
                <w:sz w:val="20"/>
                <w:szCs w:val="20"/>
              </w:rPr>
            </w:pPr>
          </w:p>
        </w:tc>
        <w:tc>
          <w:tcPr>
            <w:tcW w:w="1170" w:type="dxa"/>
            <w:gridSpan w:val="2"/>
            <w:tcBorders>
              <w:top w:val="single" w:sz="18" w:space="0" w:color="000000"/>
              <w:left w:val="single" w:sz="4" w:space="0" w:color="auto"/>
              <w:bottom w:val="single" w:sz="2" w:space="0" w:color="000000"/>
              <w:right w:val="single" w:sz="18" w:space="0" w:color="000000"/>
            </w:tcBorders>
            <w:vAlign w:val="center"/>
          </w:tcPr>
          <w:p w14:paraId="25C7DF76" w14:textId="77777777" w:rsidR="00A527C0" w:rsidRPr="002D319C" w:rsidRDefault="00A527C0" w:rsidP="00322898">
            <w:pPr>
              <w:spacing w:after="0"/>
              <w:rPr>
                <w:sz w:val="20"/>
                <w:szCs w:val="20"/>
              </w:rPr>
            </w:pPr>
          </w:p>
        </w:tc>
      </w:tr>
      <w:tr w:rsidR="009B7760" w:rsidRPr="000D2883" w14:paraId="46FAD342" w14:textId="77777777" w:rsidTr="001765F7">
        <w:trPr>
          <w:trHeight w:val="2655"/>
        </w:trPr>
        <w:tc>
          <w:tcPr>
            <w:tcW w:w="10980" w:type="dxa"/>
            <w:gridSpan w:val="10"/>
            <w:tcBorders>
              <w:top w:val="single" w:sz="18" w:space="0" w:color="000000"/>
              <w:bottom w:val="single" w:sz="18" w:space="0" w:color="000000"/>
              <w:right w:val="single" w:sz="18" w:space="0" w:color="000000"/>
            </w:tcBorders>
            <w:shd w:val="clear" w:color="auto" w:fill="B4C6E7" w:themeFill="accent5" w:themeFillTint="66"/>
            <w:vAlign w:val="center"/>
          </w:tcPr>
          <w:p w14:paraId="13DEA005" w14:textId="1CBF2C3D" w:rsidR="009B7760" w:rsidRDefault="009B7760" w:rsidP="00322898">
            <w:pPr>
              <w:spacing w:after="0" w:line="240" w:lineRule="auto"/>
              <w:jc w:val="both"/>
              <w:rPr>
                <w:b/>
              </w:rPr>
            </w:pPr>
            <w:r w:rsidRPr="004414E2">
              <w:rPr>
                <w:b/>
              </w:rPr>
              <w:t>DATA USE AGREEMENTS</w:t>
            </w:r>
          </w:p>
          <w:p w14:paraId="221BE8AB" w14:textId="4CC1A28D" w:rsidR="00C871E2" w:rsidRPr="002D319C" w:rsidRDefault="009B7760" w:rsidP="00322898">
            <w:pPr>
              <w:spacing w:after="0" w:line="240" w:lineRule="auto"/>
              <w:jc w:val="both"/>
              <w:rPr>
                <w:rFonts w:cs="Arial"/>
                <w:b/>
                <w:color w:val="4A4A4A"/>
                <w:sz w:val="20"/>
                <w:szCs w:val="20"/>
                <w:shd w:val="clear" w:color="auto" w:fill="B4C6E7" w:themeFill="accent5" w:themeFillTint="66"/>
              </w:rPr>
            </w:pPr>
            <w:r w:rsidRPr="002D319C">
              <w:rPr>
                <w:sz w:val="20"/>
                <w:szCs w:val="20"/>
              </w:rPr>
              <w:t xml:space="preserve">A “limited data set” is a limited set of identifiable patient information as defined in the Privacy Regulations issued under HIPAA. A </w:t>
            </w:r>
            <w:hyperlink r:id="rId15" w:history="1">
              <w:r w:rsidRPr="002D319C">
                <w:rPr>
                  <w:rStyle w:val="Hyperlink"/>
                  <w:b/>
                  <w:sz w:val="20"/>
                  <w:szCs w:val="20"/>
                  <w:u w:val="none"/>
                </w:rPr>
                <w:t>“</w:t>
              </w:r>
              <w:r w:rsidRPr="002D319C">
                <w:rPr>
                  <w:rStyle w:val="Hyperlink"/>
                  <w:b/>
                  <w:sz w:val="20"/>
                  <w:szCs w:val="20"/>
                </w:rPr>
                <w:t>limited data set</w:t>
              </w:r>
            </w:hyperlink>
            <w:r w:rsidRPr="002D319C">
              <w:rPr>
                <w:sz w:val="20"/>
                <w:szCs w:val="20"/>
              </w:rPr>
              <w:t xml:space="preserve">” of information may be disclosed to an outside party without a patient’s authorization if certain conditions are met. First, the purpose of the disclosure may only be for research, public health or health care operations. Second, the person receiving the information must sign a data use agreement </w:t>
            </w:r>
            <w:r w:rsidR="00C871E2" w:rsidRPr="002D319C">
              <w:rPr>
                <w:b/>
                <w:sz w:val="20"/>
                <w:szCs w:val="20"/>
              </w:rPr>
              <w:t>(DUA)</w:t>
            </w:r>
            <w:r w:rsidR="00C871E2" w:rsidRPr="002D319C">
              <w:rPr>
                <w:sz w:val="20"/>
                <w:szCs w:val="20"/>
              </w:rPr>
              <w:t xml:space="preserve"> </w:t>
            </w:r>
            <w:r w:rsidRPr="002D319C">
              <w:rPr>
                <w:sz w:val="20"/>
                <w:szCs w:val="20"/>
              </w:rPr>
              <w:t xml:space="preserve">with Hopkins. This agreement has specific requirements which are discussed </w:t>
            </w:r>
            <w:hyperlink r:id="rId16" w:history="1">
              <w:r w:rsidR="00C871E2" w:rsidRPr="002D319C">
                <w:rPr>
                  <w:rStyle w:val="Hyperlink"/>
                  <w:b/>
                  <w:sz w:val="20"/>
                  <w:szCs w:val="20"/>
                </w:rPr>
                <w:t>here</w:t>
              </w:r>
            </w:hyperlink>
            <w:r w:rsidRPr="002D319C">
              <w:rPr>
                <w:b/>
                <w:sz w:val="20"/>
                <w:szCs w:val="20"/>
              </w:rPr>
              <w:t>.</w:t>
            </w:r>
            <w:r w:rsidR="00B14BED" w:rsidRPr="002D319C">
              <w:rPr>
                <w:rFonts w:cs="Arial"/>
                <w:b/>
                <w:color w:val="4A4A4A"/>
                <w:sz w:val="20"/>
                <w:szCs w:val="20"/>
                <w:shd w:val="clear" w:color="auto" w:fill="B4C6E7" w:themeFill="accent5" w:themeFillTint="66"/>
              </w:rPr>
              <w:t xml:space="preserve"> </w:t>
            </w:r>
          </w:p>
          <w:p w14:paraId="3DD797A4" w14:textId="77777777" w:rsidR="00C871E2" w:rsidRPr="002D319C" w:rsidRDefault="00C871E2" w:rsidP="00322898">
            <w:pPr>
              <w:spacing w:after="0" w:line="240" w:lineRule="auto"/>
              <w:jc w:val="both"/>
              <w:rPr>
                <w:b/>
                <w:sz w:val="20"/>
                <w:szCs w:val="20"/>
              </w:rPr>
            </w:pPr>
          </w:p>
          <w:p w14:paraId="5EADA75F" w14:textId="555DCF70" w:rsidR="009B7760" w:rsidRPr="004414E2" w:rsidRDefault="00B14BED" w:rsidP="00322898">
            <w:pPr>
              <w:spacing w:after="0" w:line="240" w:lineRule="auto"/>
              <w:jc w:val="both"/>
              <w:rPr>
                <w:b/>
              </w:rPr>
            </w:pPr>
            <w:r w:rsidRPr="002D319C">
              <w:rPr>
                <w:b/>
                <w:sz w:val="20"/>
                <w:szCs w:val="20"/>
              </w:rPr>
              <w:t xml:space="preserve">If you </w:t>
            </w:r>
            <w:r w:rsidR="00C871E2" w:rsidRPr="002D319C">
              <w:rPr>
                <w:b/>
                <w:sz w:val="20"/>
                <w:szCs w:val="20"/>
              </w:rPr>
              <w:t xml:space="preserve">have questions about whether or not a </w:t>
            </w:r>
            <w:r w:rsidRPr="002D319C">
              <w:rPr>
                <w:b/>
                <w:sz w:val="20"/>
                <w:szCs w:val="20"/>
              </w:rPr>
              <w:t>Data Use Agreement</w:t>
            </w:r>
            <w:r w:rsidR="00C871E2" w:rsidRPr="002D319C">
              <w:rPr>
                <w:b/>
                <w:sz w:val="20"/>
                <w:szCs w:val="20"/>
              </w:rPr>
              <w:t xml:space="preserve"> (DUA) is required for your project or to initiate a DUA for your project</w:t>
            </w:r>
            <w:r w:rsidR="00DA6DA0" w:rsidRPr="002D319C">
              <w:rPr>
                <w:b/>
                <w:sz w:val="20"/>
                <w:szCs w:val="20"/>
              </w:rPr>
              <w:t>,</w:t>
            </w:r>
            <w:r w:rsidRPr="002D319C">
              <w:rPr>
                <w:b/>
                <w:sz w:val="20"/>
                <w:szCs w:val="20"/>
              </w:rPr>
              <w:t xml:space="preserve"> please contact </w:t>
            </w:r>
            <w:hyperlink r:id="rId17" w:history="1">
              <w:r w:rsidRPr="002D319C">
                <w:rPr>
                  <w:rStyle w:val="Hyperlink"/>
                  <w:b/>
                  <w:sz w:val="20"/>
                  <w:szCs w:val="20"/>
                </w:rPr>
                <w:t>ORA</w:t>
              </w:r>
            </w:hyperlink>
            <w:r w:rsidR="00EC6C2F" w:rsidRPr="002D319C">
              <w:rPr>
                <w:b/>
                <w:sz w:val="20"/>
                <w:szCs w:val="20"/>
              </w:rPr>
              <w:t xml:space="preserve"> or JHURA </w:t>
            </w:r>
            <w:hyperlink r:id="rId18" w:history="1">
              <w:r w:rsidR="00EC6C2F" w:rsidRPr="002D319C">
                <w:rPr>
                  <w:rStyle w:val="Hyperlink"/>
                  <w:b/>
                  <w:sz w:val="20"/>
                  <w:szCs w:val="20"/>
                </w:rPr>
                <w:t>jhura@jhu.edu</w:t>
              </w:r>
            </w:hyperlink>
            <w:r w:rsidR="00EC6C2F" w:rsidRPr="002D319C">
              <w:rPr>
                <w:b/>
                <w:sz w:val="20"/>
                <w:szCs w:val="20"/>
              </w:rPr>
              <w:t>.</w:t>
            </w:r>
            <w:r w:rsidR="00EC6C2F" w:rsidRPr="004414E2">
              <w:rPr>
                <w:b/>
              </w:rPr>
              <w:t xml:space="preserve"> </w:t>
            </w:r>
          </w:p>
        </w:tc>
      </w:tr>
      <w:tr w:rsidR="009C3CE5" w:rsidRPr="000D2883" w14:paraId="38D22048" w14:textId="77777777" w:rsidTr="001765F7">
        <w:trPr>
          <w:trHeight w:val="684"/>
        </w:trPr>
        <w:tc>
          <w:tcPr>
            <w:tcW w:w="5400" w:type="dxa"/>
            <w:tcBorders>
              <w:top w:val="single" w:sz="18" w:space="0" w:color="000000"/>
              <w:left w:val="single" w:sz="18" w:space="0" w:color="000000"/>
              <w:bottom w:val="single" w:sz="18" w:space="0" w:color="000000"/>
              <w:right w:val="single" w:sz="4" w:space="0" w:color="auto"/>
            </w:tcBorders>
            <w:shd w:val="clear" w:color="auto" w:fill="FFFFFF"/>
            <w:vAlign w:val="center"/>
          </w:tcPr>
          <w:p w14:paraId="1F876C76" w14:textId="77777777" w:rsidR="00A527C0" w:rsidRPr="002D319C" w:rsidRDefault="00A527C0" w:rsidP="004414E2">
            <w:pPr>
              <w:spacing w:after="0" w:line="240" w:lineRule="auto"/>
              <w:rPr>
                <w:sz w:val="20"/>
                <w:szCs w:val="20"/>
              </w:rPr>
            </w:pPr>
            <w:r w:rsidRPr="002D319C">
              <w:rPr>
                <w:sz w:val="20"/>
                <w:szCs w:val="20"/>
              </w:rPr>
              <w:t>DATA USE AGREEMENT</w:t>
            </w:r>
          </w:p>
        </w:tc>
        <w:tc>
          <w:tcPr>
            <w:tcW w:w="1080" w:type="dxa"/>
            <w:tcBorders>
              <w:top w:val="single" w:sz="18" w:space="0" w:color="000000"/>
              <w:left w:val="single" w:sz="4" w:space="0" w:color="auto"/>
              <w:bottom w:val="single" w:sz="18" w:space="0" w:color="000000"/>
              <w:right w:val="single" w:sz="4" w:space="0" w:color="auto"/>
            </w:tcBorders>
            <w:shd w:val="clear" w:color="auto" w:fill="FFFFFF"/>
            <w:vAlign w:val="center"/>
          </w:tcPr>
          <w:p w14:paraId="2958AA68" w14:textId="77777777" w:rsidR="00A527C0" w:rsidRPr="002D319C" w:rsidRDefault="00A527C0" w:rsidP="004414E2">
            <w:pPr>
              <w:spacing w:after="0" w:line="240" w:lineRule="auto"/>
              <w:rPr>
                <w:sz w:val="20"/>
                <w:szCs w:val="20"/>
              </w:rPr>
            </w:pPr>
          </w:p>
        </w:tc>
        <w:tc>
          <w:tcPr>
            <w:tcW w:w="1080" w:type="dxa"/>
            <w:gridSpan w:val="2"/>
            <w:tcBorders>
              <w:top w:val="single" w:sz="18" w:space="0" w:color="000000"/>
              <w:left w:val="single" w:sz="4" w:space="0" w:color="auto"/>
              <w:bottom w:val="single" w:sz="18" w:space="0" w:color="000000"/>
              <w:right w:val="single" w:sz="4" w:space="0" w:color="auto"/>
            </w:tcBorders>
            <w:shd w:val="clear" w:color="auto" w:fill="FFFFFF"/>
            <w:vAlign w:val="center"/>
          </w:tcPr>
          <w:p w14:paraId="498E32D2" w14:textId="77777777" w:rsidR="00A527C0" w:rsidRPr="002D319C" w:rsidRDefault="00A527C0" w:rsidP="004414E2">
            <w:pPr>
              <w:spacing w:after="0" w:line="240" w:lineRule="auto"/>
              <w:rPr>
                <w:sz w:val="20"/>
                <w:szCs w:val="20"/>
              </w:rPr>
            </w:pPr>
          </w:p>
        </w:tc>
        <w:tc>
          <w:tcPr>
            <w:tcW w:w="1170" w:type="dxa"/>
            <w:gridSpan w:val="3"/>
            <w:tcBorders>
              <w:top w:val="single" w:sz="18" w:space="0" w:color="000000"/>
              <w:left w:val="single" w:sz="4" w:space="0" w:color="auto"/>
              <w:bottom w:val="single" w:sz="18" w:space="0" w:color="000000"/>
              <w:right w:val="single" w:sz="4" w:space="0" w:color="auto"/>
            </w:tcBorders>
            <w:shd w:val="clear" w:color="auto" w:fill="FFFFFF"/>
            <w:vAlign w:val="center"/>
          </w:tcPr>
          <w:p w14:paraId="6F40705D" w14:textId="77777777" w:rsidR="00A527C0" w:rsidRPr="002D319C" w:rsidRDefault="00A527C0" w:rsidP="004414E2">
            <w:pPr>
              <w:spacing w:after="0" w:line="240" w:lineRule="auto"/>
              <w:rPr>
                <w:sz w:val="20"/>
                <w:szCs w:val="20"/>
              </w:rPr>
            </w:pPr>
          </w:p>
        </w:tc>
        <w:tc>
          <w:tcPr>
            <w:tcW w:w="1080" w:type="dxa"/>
            <w:tcBorders>
              <w:top w:val="single" w:sz="18" w:space="0" w:color="000000"/>
              <w:left w:val="single" w:sz="4" w:space="0" w:color="auto"/>
              <w:bottom w:val="single" w:sz="18" w:space="0" w:color="000000"/>
              <w:right w:val="single" w:sz="4" w:space="0" w:color="auto"/>
            </w:tcBorders>
            <w:shd w:val="clear" w:color="auto" w:fill="FFFFFF"/>
            <w:vAlign w:val="center"/>
          </w:tcPr>
          <w:p w14:paraId="162383F8" w14:textId="77777777" w:rsidR="00A527C0" w:rsidRPr="002D319C" w:rsidRDefault="00A527C0" w:rsidP="004414E2">
            <w:pPr>
              <w:spacing w:after="0" w:line="240" w:lineRule="auto"/>
              <w:rPr>
                <w:sz w:val="20"/>
                <w:szCs w:val="20"/>
              </w:rPr>
            </w:pPr>
          </w:p>
        </w:tc>
        <w:tc>
          <w:tcPr>
            <w:tcW w:w="1170" w:type="dxa"/>
            <w:gridSpan w:val="2"/>
            <w:tcBorders>
              <w:top w:val="single" w:sz="18" w:space="0" w:color="000000"/>
              <w:left w:val="single" w:sz="4" w:space="0" w:color="auto"/>
              <w:bottom w:val="single" w:sz="18" w:space="0" w:color="000000"/>
              <w:right w:val="single" w:sz="18" w:space="0" w:color="000000"/>
            </w:tcBorders>
            <w:shd w:val="clear" w:color="auto" w:fill="FFFFFF"/>
            <w:vAlign w:val="center"/>
          </w:tcPr>
          <w:p w14:paraId="6B8A6F06" w14:textId="77777777" w:rsidR="00A527C0" w:rsidRPr="002D319C" w:rsidRDefault="00A527C0" w:rsidP="004414E2">
            <w:pPr>
              <w:spacing w:after="0" w:line="240" w:lineRule="auto"/>
              <w:rPr>
                <w:sz w:val="20"/>
                <w:szCs w:val="20"/>
              </w:rPr>
            </w:pPr>
          </w:p>
        </w:tc>
      </w:tr>
      <w:tr w:rsidR="009B7760" w:rsidRPr="000D2883" w14:paraId="4205F6BD" w14:textId="77777777" w:rsidTr="00AF1114">
        <w:trPr>
          <w:trHeight w:val="1836"/>
        </w:trPr>
        <w:tc>
          <w:tcPr>
            <w:tcW w:w="10980" w:type="dxa"/>
            <w:gridSpan w:val="10"/>
            <w:tcBorders>
              <w:top w:val="single" w:sz="18" w:space="0" w:color="000000"/>
              <w:left w:val="single" w:sz="18" w:space="0" w:color="000000"/>
              <w:bottom w:val="single" w:sz="18" w:space="0" w:color="000000"/>
              <w:right w:val="single" w:sz="18" w:space="0" w:color="000000"/>
            </w:tcBorders>
            <w:shd w:val="clear" w:color="auto" w:fill="8EAADB" w:themeFill="accent5" w:themeFillTint="99"/>
            <w:vAlign w:val="center"/>
          </w:tcPr>
          <w:p w14:paraId="702D4198" w14:textId="6AD21B40" w:rsidR="007829F1" w:rsidRDefault="006C1130" w:rsidP="00322898">
            <w:pPr>
              <w:spacing w:after="0" w:line="240" w:lineRule="auto"/>
              <w:jc w:val="both"/>
              <w:rPr>
                <w:b/>
              </w:rPr>
            </w:pPr>
            <w:r w:rsidRPr="000D2883">
              <w:rPr>
                <w:b/>
              </w:rPr>
              <w:t xml:space="preserve">INSTITUTIONAL </w:t>
            </w:r>
            <w:r w:rsidR="009B7760" w:rsidRPr="000D2883">
              <w:rPr>
                <w:b/>
              </w:rPr>
              <w:t>REGULATORY APPROVALS</w:t>
            </w:r>
            <w:r w:rsidR="003342AF">
              <w:rPr>
                <w:b/>
              </w:rPr>
              <w:t xml:space="preserve"> AND REGISTRATIONS</w:t>
            </w:r>
            <w:r w:rsidR="009B7760" w:rsidRPr="000D2883">
              <w:rPr>
                <w:b/>
              </w:rPr>
              <w:t xml:space="preserve">* </w:t>
            </w:r>
          </w:p>
          <w:p w14:paraId="133A6373" w14:textId="7D144673" w:rsidR="008E09F0" w:rsidRPr="002D319C" w:rsidRDefault="009B7760">
            <w:pPr>
              <w:spacing w:after="0" w:line="240" w:lineRule="auto"/>
              <w:jc w:val="both"/>
              <w:rPr>
                <w:sz w:val="20"/>
                <w:szCs w:val="20"/>
              </w:rPr>
            </w:pPr>
            <w:r w:rsidRPr="002D319C">
              <w:rPr>
                <w:sz w:val="20"/>
                <w:szCs w:val="20"/>
              </w:rPr>
              <w:t xml:space="preserve">Regulatory approvals are not required </w:t>
            </w:r>
            <w:r w:rsidR="00C871E2" w:rsidRPr="002D319C">
              <w:rPr>
                <w:sz w:val="20"/>
                <w:szCs w:val="20"/>
              </w:rPr>
              <w:t xml:space="preserve">to be in place at the time of </w:t>
            </w:r>
            <w:r w:rsidRPr="002D319C">
              <w:rPr>
                <w:sz w:val="20"/>
                <w:szCs w:val="20"/>
              </w:rPr>
              <w:t>ATIP application submission</w:t>
            </w:r>
            <w:r w:rsidR="00016D6C">
              <w:rPr>
                <w:sz w:val="20"/>
                <w:szCs w:val="20"/>
              </w:rPr>
              <w:t>. H</w:t>
            </w:r>
            <w:r w:rsidR="007E132A" w:rsidRPr="002D319C">
              <w:rPr>
                <w:sz w:val="20"/>
                <w:szCs w:val="20"/>
              </w:rPr>
              <w:t xml:space="preserve">owever, </w:t>
            </w:r>
            <w:r w:rsidR="00016D6C">
              <w:rPr>
                <w:sz w:val="20"/>
                <w:szCs w:val="20"/>
              </w:rPr>
              <w:t>for applicable awarded projects requiring submission of a prior approval request to NCATS</w:t>
            </w:r>
            <w:r w:rsidR="00B73885">
              <w:rPr>
                <w:sz w:val="20"/>
                <w:szCs w:val="20"/>
              </w:rPr>
              <w:t xml:space="preserve"> (</w:t>
            </w:r>
            <w:r w:rsidR="00B73885" w:rsidRPr="00A551CE">
              <w:rPr>
                <w:b/>
                <w:i/>
                <w:color w:val="FF0000"/>
                <w:sz w:val="20"/>
                <w:szCs w:val="20"/>
              </w:rPr>
              <w:t xml:space="preserve">See Appendix </w:t>
            </w:r>
            <w:r w:rsidR="00B71A0A">
              <w:rPr>
                <w:b/>
                <w:i/>
                <w:color w:val="FF0000"/>
                <w:sz w:val="20"/>
                <w:szCs w:val="20"/>
              </w:rPr>
              <w:t>12</w:t>
            </w:r>
            <w:r w:rsidR="00B73885" w:rsidRPr="00A551CE">
              <w:rPr>
                <w:b/>
                <w:i/>
                <w:color w:val="FF0000"/>
                <w:sz w:val="20"/>
                <w:szCs w:val="20"/>
              </w:rPr>
              <w:t xml:space="preserve"> of the RFA </w:t>
            </w:r>
            <w:r w:rsidR="00B73885" w:rsidRPr="00A551CE">
              <w:rPr>
                <w:b/>
                <w:i/>
                <w:sz w:val="20"/>
                <w:szCs w:val="20"/>
              </w:rPr>
              <w:t>for additional information</w:t>
            </w:r>
            <w:r w:rsidR="00B73885">
              <w:rPr>
                <w:b/>
                <w:i/>
                <w:sz w:val="20"/>
                <w:szCs w:val="20"/>
              </w:rPr>
              <w:t>)</w:t>
            </w:r>
            <w:r w:rsidR="00016D6C">
              <w:rPr>
                <w:sz w:val="20"/>
                <w:szCs w:val="20"/>
              </w:rPr>
              <w:t xml:space="preserve">, that process cannot be initiated until </w:t>
            </w:r>
            <w:r w:rsidR="007E132A" w:rsidRPr="002D319C">
              <w:rPr>
                <w:b/>
                <w:sz w:val="20"/>
                <w:szCs w:val="20"/>
              </w:rPr>
              <w:t>IRB and</w:t>
            </w:r>
            <w:r w:rsidR="00AF1114">
              <w:rPr>
                <w:b/>
                <w:sz w:val="20"/>
                <w:szCs w:val="20"/>
              </w:rPr>
              <w:t>/or</w:t>
            </w:r>
            <w:r w:rsidR="007E132A" w:rsidRPr="002D319C">
              <w:rPr>
                <w:b/>
                <w:sz w:val="20"/>
                <w:szCs w:val="20"/>
              </w:rPr>
              <w:t xml:space="preserve"> ACUC approvals</w:t>
            </w:r>
            <w:r w:rsidR="00016D6C">
              <w:rPr>
                <w:b/>
                <w:sz w:val="20"/>
                <w:szCs w:val="20"/>
              </w:rPr>
              <w:t xml:space="preserve"> have been obtained. P</w:t>
            </w:r>
            <w:r w:rsidR="000C4FFB" w:rsidRPr="002D319C">
              <w:rPr>
                <w:b/>
                <w:sz w:val="20"/>
                <w:szCs w:val="20"/>
              </w:rPr>
              <w:t>rojects</w:t>
            </w:r>
            <w:r w:rsidR="00016D6C">
              <w:rPr>
                <w:b/>
                <w:sz w:val="20"/>
                <w:szCs w:val="20"/>
              </w:rPr>
              <w:t xml:space="preserve"> requiring NCATS review and approval </w:t>
            </w:r>
            <w:r w:rsidR="001B05F2" w:rsidRPr="002D319C">
              <w:rPr>
                <w:b/>
                <w:sz w:val="20"/>
                <w:szCs w:val="20"/>
              </w:rPr>
              <w:t xml:space="preserve"> includ</w:t>
            </w:r>
            <w:r w:rsidR="000C4FFB" w:rsidRPr="002D319C">
              <w:rPr>
                <w:b/>
                <w:sz w:val="20"/>
                <w:szCs w:val="20"/>
              </w:rPr>
              <w:t xml:space="preserve">e </w:t>
            </w:r>
            <w:r w:rsidR="001B05F2" w:rsidRPr="002D319C">
              <w:rPr>
                <w:b/>
                <w:sz w:val="20"/>
                <w:szCs w:val="20"/>
              </w:rPr>
              <w:t xml:space="preserve">those involving </w:t>
            </w:r>
            <w:hyperlink r:id="rId19" w:history="1">
              <w:r w:rsidR="001B05F2" w:rsidRPr="002D319C">
                <w:rPr>
                  <w:rStyle w:val="Hyperlink"/>
                  <w:b/>
                  <w:sz w:val="20"/>
                  <w:szCs w:val="20"/>
                </w:rPr>
                <w:t>human subjects research</w:t>
              </w:r>
            </w:hyperlink>
            <w:r w:rsidR="001B05F2" w:rsidRPr="002D319C">
              <w:rPr>
                <w:b/>
                <w:sz w:val="20"/>
                <w:szCs w:val="20"/>
              </w:rPr>
              <w:t xml:space="preserve"> and/or </w:t>
            </w:r>
            <w:hyperlink r:id="rId20" w:history="1">
              <w:r w:rsidR="001B05F2" w:rsidRPr="002D319C">
                <w:rPr>
                  <w:rStyle w:val="Hyperlink"/>
                  <w:b/>
                  <w:sz w:val="20"/>
                  <w:szCs w:val="20"/>
                </w:rPr>
                <w:t>vertebrate animals</w:t>
              </w:r>
            </w:hyperlink>
            <w:r w:rsidR="00BA1225" w:rsidRPr="002D319C">
              <w:rPr>
                <w:sz w:val="20"/>
                <w:szCs w:val="20"/>
              </w:rPr>
              <w:t>. I</w:t>
            </w:r>
            <w:r w:rsidRPr="002D319C">
              <w:rPr>
                <w:sz w:val="20"/>
                <w:szCs w:val="20"/>
              </w:rPr>
              <w:t xml:space="preserve">n light of the accelerated nature of this program, investigators are </w:t>
            </w:r>
            <w:r w:rsidRPr="002D319C">
              <w:rPr>
                <w:b/>
                <w:sz w:val="20"/>
                <w:szCs w:val="20"/>
              </w:rPr>
              <w:t>strongly encouraged</w:t>
            </w:r>
            <w:r w:rsidRPr="002D319C">
              <w:rPr>
                <w:sz w:val="20"/>
                <w:szCs w:val="20"/>
              </w:rPr>
              <w:t xml:space="preserve"> to initiate</w:t>
            </w:r>
            <w:r w:rsidR="00DE5176" w:rsidRPr="002D319C">
              <w:rPr>
                <w:sz w:val="20"/>
                <w:szCs w:val="20"/>
              </w:rPr>
              <w:t xml:space="preserve"> </w:t>
            </w:r>
            <w:r w:rsidRPr="002D319C">
              <w:rPr>
                <w:sz w:val="20"/>
                <w:szCs w:val="20"/>
              </w:rPr>
              <w:t xml:space="preserve">necessary approvals prior to grant submission.   </w:t>
            </w:r>
          </w:p>
        </w:tc>
      </w:tr>
      <w:tr w:rsidR="00F17B6B" w:rsidRPr="000D2883" w14:paraId="5B7652DB" w14:textId="77777777" w:rsidTr="001765F7">
        <w:trPr>
          <w:trHeight w:val="585"/>
        </w:trPr>
        <w:tc>
          <w:tcPr>
            <w:tcW w:w="10980" w:type="dxa"/>
            <w:gridSpan w:val="10"/>
            <w:tcBorders>
              <w:top w:val="single" w:sz="18" w:space="0" w:color="000000"/>
              <w:left w:val="single" w:sz="18" w:space="0" w:color="000000"/>
              <w:bottom w:val="single" w:sz="18" w:space="0" w:color="000000"/>
              <w:right w:val="single" w:sz="18" w:space="0" w:color="000000"/>
            </w:tcBorders>
            <w:shd w:val="clear" w:color="auto" w:fill="BFCFEB"/>
            <w:vAlign w:val="center"/>
          </w:tcPr>
          <w:p w14:paraId="79D780D5" w14:textId="77777777" w:rsidR="00E210BF" w:rsidRPr="000D2883" w:rsidRDefault="00F17B6B" w:rsidP="00322898">
            <w:pPr>
              <w:spacing w:after="0"/>
              <w:rPr>
                <w:b/>
              </w:rPr>
            </w:pPr>
            <w:r w:rsidRPr="000D2883">
              <w:rPr>
                <w:b/>
              </w:rPr>
              <w:t>INSTITUTIONAL ANIMAL CARE AND USE COMMITTEE APPROVAL</w:t>
            </w:r>
            <w:r w:rsidR="00E210BF" w:rsidRPr="000D2883">
              <w:rPr>
                <w:b/>
              </w:rPr>
              <w:t>:</w:t>
            </w:r>
          </w:p>
        </w:tc>
      </w:tr>
      <w:tr w:rsidR="009C3CE5" w:rsidRPr="000D2883" w14:paraId="39FF392D" w14:textId="77777777" w:rsidTr="001765F7">
        <w:trPr>
          <w:trHeight w:val="765"/>
        </w:trPr>
        <w:tc>
          <w:tcPr>
            <w:tcW w:w="5400" w:type="dxa"/>
            <w:tcBorders>
              <w:top w:val="single" w:sz="18" w:space="0" w:color="000000"/>
              <w:left w:val="single" w:sz="18" w:space="0" w:color="000000"/>
              <w:bottom w:val="single" w:sz="4" w:space="0" w:color="auto"/>
              <w:right w:val="single" w:sz="4" w:space="0" w:color="auto"/>
            </w:tcBorders>
            <w:shd w:val="clear" w:color="auto" w:fill="FFFFFF"/>
            <w:vAlign w:val="center"/>
          </w:tcPr>
          <w:p w14:paraId="65556F8D" w14:textId="34B43E02" w:rsidR="009C3CE5" w:rsidRPr="002D319C" w:rsidRDefault="00B71651" w:rsidP="00322898">
            <w:pPr>
              <w:spacing w:after="0"/>
              <w:rPr>
                <w:b/>
                <w:sz w:val="20"/>
                <w:szCs w:val="20"/>
              </w:rPr>
            </w:pPr>
            <w:hyperlink r:id="rId21" w:history="1">
              <w:r w:rsidR="009C3CE5" w:rsidRPr="002D319C">
                <w:rPr>
                  <w:rStyle w:val="Hyperlink"/>
                  <w:b/>
                  <w:sz w:val="20"/>
                  <w:szCs w:val="20"/>
                </w:rPr>
                <w:t>REVISION OF AN EXISTING ACU PROTOCOL</w:t>
              </w:r>
            </w:hyperlink>
            <w:r w:rsidR="009C3CE5" w:rsidRPr="002D319C">
              <w:rPr>
                <w:b/>
                <w:sz w:val="20"/>
                <w:szCs w:val="20"/>
              </w:rPr>
              <w:t xml:space="preserve">* </w:t>
            </w:r>
          </w:p>
          <w:p w14:paraId="19A565D1" w14:textId="77777777" w:rsidR="009C3CE5" w:rsidRPr="002D319C" w:rsidRDefault="009C3CE5" w:rsidP="00322898">
            <w:pPr>
              <w:spacing w:after="0"/>
              <w:rPr>
                <w:sz w:val="20"/>
                <w:szCs w:val="20"/>
              </w:rPr>
            </w:pPr>
            <w:r w:rsidRPr="002D319C">
              <w:rPr>
                <w:i/>
                <w:sz w:val="20"/>
                <w:szCs w:val="20"/>
              </w:rPr>
              <w:t>(*Please review ACUC Office information linked here)</w:t>
            </w: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793FC47C"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14:paraId="77C185E7"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563AF2DE"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2E84038B"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shd w:val="clear" w:color="auto" w:fill="FFFFFF"/>
            <w:vAlign w:val="center"/>
          </w:tcPr>
          <w:p w14:paraId="22C6A6F1" w14:textId="4670FDB3" w:rsidR="009C3CE5" w:rsidRPr="002D319C" w:rsidRDefault="009C3CE5" w:rsidP="00322898">
            <w:pPr>
              <w:spacing w:after="0"/>
              <w:rPr>
                <w:sz w:val="20"/>
                <w:szCs w:val="20"/>
              </w:rPr>
            </w:pPr>
          </w:p>
        </w:tc>
      </w:tr>
      <w:tr w:rsidR="009C3CE5" w:rsidRPr="000D2883" w14:paraId="4D4FA04B" w14:textId="77777777" w:rsidTr="001765F7">
        <w:trPr>
          <w:trHeight w:val="615"/>
        </w:trPr>
        <w:tc>
          <w:tcPr>
            <w:tcW w:w="5400" w:type="dxa"/>
            <w:tcBorders>
              <w:top w:val="single" w:sz="4" w:space="0" w:color="auto"/>
              <w:left w:val="single" w:sz="18" w:space="0" w:color="000000"/>
              <w:bottom w:val="single" w:sz="18" w:space="0" w:color="000000"/>
              <w:right w:val="single" w:sz="4" w:space="0" w:color="auto"/>
            </w:tcBorders>
            <w:shd w:val="clear" w:color="auto" w:fill="FFFFFF"/>
            <w:vAlign w:val="center"/>
          </w:tcPr>
          <w:p w14:paraId="0F415415" w14:textId="0003FE3B" w:rsidR="009C3CE5" w:rsidRPr="002D319C" w:rsidRDefault="009C3CE5" w:rsidP="00322898">
            <w:pPr>
              <w:spacing w:after="0"/>
              <w:rPr>
                <w:sz w:val="20"/>
                <w:szCs w:val="20"/>
              </w:rPr>
            </w:pPr>
            <w:r w:rsidRPr="002D319C">
              <w:rPr>
                <w:sz w:val="20"/>
                <w:szCs w:val="20"/>
              </w:rPr>
              <w:t xml:space="preserve">NEW ACU PROTOCOL </w:t>
            </w:r>
          </w:p>
        </w:tc>
        <w:tc>
          <w:tcPr>
            <w:tcW w:w="1080" w:type="dxa"/>
            <w:tcBorders>
              <w:top w:val="single" w:sz="4" w:space="0" w:color="auto"/>
              <w:left w:val="single" w:sz="4" w:space="0" w:color="auto"/>
              <w:bottom w:val="single" w:sz="18" w:space="0" w:color="000000"/>
              <w:right w:val="single" w:sz="4" w:space="0" w:color="auto"/>
            </w:tcBorders>
            <w:shd w:val="clear" w:color="auto" w:fill="FFFFFF"/>
            <w:vAlign w:val="center"/>
          </w:tcPr>
          <w:p w14:paraId="58437036"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18" w:space="0" w:color="000000"/>
              <w:right w:val="single" w:sz="4" w:space="0" w:color="auto"/>
            </w:tcBorders>
            <w:shd w:val="clear" w:color="auto" w:fill="FFFFFF"/>
            <w:vAlign w:val="center"/>
          </w:tcPr>
          <w:p w14:paraId="7A70DE6F"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shd w:val="clear" w:color="auto" w:fill="FFFFFF"/>
            <w:vAlign w:val="center"/>
          </w:tcPr>
          <w:p w14:paraId="57125111"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shd w:val="clear" w:color="auto" w:fill="FFFFFF"/>
            <w:vAlign w:val="center"/>
          </w:tcPr>
          <w:p w14:paraId="74BCE60B"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000000"/>
              <w:right w:val="single" w:sz="18" w:space="0" w:color="000000"/>
            </w:tcBorders>
            <w:shd w:val="clear" w:color="auto" w:fill="FFFFFF"/>
            <w:vAlign w:val="center"/>
          </w:tcPr>
          <w:p w14:paraId="1CDFB5D6" w14:textId="3E666D03" w:rsidR="009C3CE5" w:rsidRPr="002D319C" w:rsidRDefault="009C3CE5" w:rsidP="00322898">
            <w:pPr>
              <w:spacing w:after="0"/>
              <w:rPr>
                <w:sz w:val="20"/>
                <w:szCs w:val="20"/>
              </w:rPr>
            </w:pPr>
          </w:p>
        </w:tc>
      </w:tr>
      <w:tr w:rsidR="00F17B6B" w:rsidRPr="000D2883" w14:paraId="62DC38CB" w14:textId="77777777" w:rsidTr="004014E2">
        <w:trPr>
          <w:trHeight w:val="470"/>
        </w:trPr>
        <w:tc>
          <w:tcPr>
            <w:tcW w:w="10980" w:type="dxa"/>
            <w:gridSpan w:val="10"/>
            <w:tcBorders>
              <w:top w:val="single" w:sz="18" w:space="0" w:color="000000"/>
              <w:left w:val="single" w:sz="18" w:space="0" w:color="000000"/>
              <w:bottom w:val="single" w:sz="18" w:space="0" w:color="000000"/>
              <w:right w:val="single" w:sz="18" w:space="0" w:color="000000"/>
            </w:tcBorders>
            <w:shd w:val="clear" w:color="auto" w:fill="BFCFEB"/>
            <w:vAlign w:val="center"/>
          </w:tcPr>
          <w:p w14:paraId="02C53704" w14:textId="77777777" w:rsidR="00F17B6B" w:rsidRPr="000D2883" w:rsidRDefault="00F17B6B" w:rsidP="00322898">
            <w:pPr>
              <w:spacing w:after="0"/>
              <w:rPr>
                <w:b/>
              </w:rPr>
            </w:pPr>
            <w:r w:rsidRPr="000D2883">
              <w:rPr>
                <w:b/>
              </w:rPr>
              <w:lastRenderedPageBreak/>
              <w:t>INSTITUTIONAL REVIEW BOARD APPROVAL OF HUMAN SUBJECTS RESEARCH</w:t>
            </w:r>
          </w:p>
        </w:tc>
      </w:tr>
      <w:tr w:rsidR="009C3CE5" w:rsidRPr="000D2883" w14:paraId="1D784FBE" w14:textId="77777777" w:rsidTr="004014E2">
        <w:trPr>
          <w:trHeight w:val="398"/>
        </w:trPr>
        <w:tc>
          <w:tcPr>
            <w:tcW w:w="5400" w:type="dxa"/>
            <w:tcBorders>
              <w:top w:val="single" w:sz="18" w:space="0" w:color="000000"/>
              <w:left w:val="single" w:sz="18" w:space="0" w:color="000000"/>
              <w:bottom w:val="single" w:sz="4" w:space="0" w:color="auto"/>
              <w:right w:val="single" w:sz="4" w:space="0" w:color="auto"/>
            </w:tcBorders>
            <w:shd w:val="clear" w:color="auto" w:fill="FFFFFF"/>
            <w:vAlign w:val="center"/>
          </w:tcPr>
          <w:p w14:paraId="357BA143" w14:textId="77777777" w:rsidR="009C3CE5" w:rsidRPr="002D319C" w:rsidRDefault="009C3CE5" w:rsidP="00322898">
            <w:pPr>
              <w:spacing w:after="0"/>
              <w:rPr>
                <w:sz w:val="20"/>
                <w:szCs w:val="20"/>
              </w:rPr>
            </w:pPr>
            <w:r w:rsidRPr="002D319C">
              <w:rPr>
                <w:sz w:val="20"/>
                <w:szCs w:val="20"/>
              </w:rPr>
              <w:t xml:space="preserve">REVISION AN EXISTING IRB APPLICATION </w:t>
            </w:r>
          </w:p>
        </w:tc>
        <w:tc>
          <w:tcPr>
            <w:tcW w:w="1080" w:type="dxa"/>
            <w:tcBorders>
              <w:top w:val="single" w:sz="18" w:space="0" w:color="000000"/>
              <w:left w:val="single" w:sz="4" w:space="0" w:color="auto"/>
              <w:bottom w:val="single" w:sz="4" w:space="0" w:color="auto"/>
              <w:right w:val="single" w:sz="4" w:space="0" w:color="auto"/>
            </w:tcBorders>
            <w:shd w:val="clear" w:color="auto" w:fill="FFFFFF"/>
            <w:vAlign w:val="center"/>
          </w:tcPr>
          <w:p w14:paraId="62E645D4"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shd w:val="clear" w:color="auto" w:fill="FFFFFF"/>
            <w:vAlign w:val="center"/>
          </w:tcPr>
          <w:p w14:paraId="1EF079B4"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0A79BC3F"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shd w:val="clear" w:color="auto" w:fill="FFFFFF"/>
            <w:vAlign w:val="center"/>
          </w:tcPr>
          <w:p w14:paraId="7B3765CB"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shd w:val="clear" w:color="auto" w:fill="FFFFFF"/>
            <w:vAlign w:val="center"/>
          </w:tcPr>
          <w:p w14:paraId="28F01592" w14:textId="60BBC7E5" w:rsidR="009C3CE5" w:rsidRPr="002D319C" w:rsidRDefault="009C3CE5" w:rsidP="00322898">
            <w:pPr>
              <w:spacing w:after="0"/>
              <w:rPr>
                <w:sz w:val="20"/>
                <w:szCs w:val="20"/>
              </w:rPr>
            </w:pPr>
          </w:p>
        </w:tc>
      </w:tr>
      <w:tr w:rsidR="009C3CE5" w:rsidRPr="000D2883" w14:paraId="695D1877" w14:textId="77777777" w:rsidTr="003A4BE8">
        <w:trPr>
          <w:trHeight w:val="361"/>
        </w:trPr>
        <w:tc>
          <w:tcPr>
            <w:tcW w:w="5400" w:type="dxa"/>
            <w:tcBorders>
              <w:top w:val="single" w:sz="4" w:space="0" w:color="auto"/>
              <w:left w:val="single" w:sz="18" w:space="0" w:color="000000"/>
              <w:bottom w:val="single" w:sz="18" w:space="0" w:color="auto"/>
              <w:right w:val="single" w:sz="4" w:space="0" w:color="auto"/>
            </w:tcBorders>
            <w:shd w:val="clear" w:color="auto" w:fill="FFFFFF"/>
            <w:vAlign w:val="center"/>
          </w:tcPr>
          <w:p w14:paraId="2B97ED5D" w14:textId="77777777" w:rsidR="009C3CE5" w:rsidRPr="002D319C" w:rsidRDefault="009C3CE5" w:rsidP="00322898">
            <w:pPr>
              <w:spacing w:after="0"/>
              <w:rPr>
                <w:sz w:val="20"/>
                <w:szCs w:val="20"/>
              </w:rPr>
            </w:pPr>
            <w:r w:rsidRPr="002D319C">
              <w:rPr>
                <w:sz w:val="20"/>
                <w:szCs w:val="20"/>
              </w:rPr>
              <w:t>NEW IRB APPLICATION</w:t>
            </w:r>
          </w:p>
        </w:tc>
        <w:tc>
          <w:tcPr>
            <w:tcW w:w="1080" w:type="dxa"/>
            <w:tcBorders>
              <w:top w:val="single" w:sz="4" w:space="0" w:color="auto"/>
              <w:left w:val="single" w:sz="4" w:space="0" w:color="auto"/>
              <w:bottom w:val="single" w:sz="18" w:space="0" w:color="auto"/>
              <w:right w:val="single" w:sz="4" w:space="0" w:color="auto"/>
            </w:tcBorders>
            <w:shd w:val="clear" w:color="auto" w:fill="FFFFFF"/>
            <w:vAlign w:val="center"/>
          </w:tcPr>
          <w:p w14:paraId="7E79CB3E"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18" w:space="0" w:color="auto"/>
              <w:right w:val="single" w:sz="4" w:space="0" w:color="auto"/>
            </w:tcBorders>
            <w:shd w:val="clear" w:color="auto" w:fill="FFFFFF"/>
            <w:vAlign w:val="center"/>
          </w:tcPr>
          <w:p w14:paraId="1FF60219"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auto"/>
              <w:right w:val="single" w:sz="4" w:space="0" w:color="auto"/>
            </w:tcBorders>
            <w:shd w:val="clear" w:color="auto" w:fill="FFFFFF"/>
            <w:vAlign w:val="center"/>
          </w:tcPr>
          <w:p w14:paraId="3BBB39BF"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auto"/>
              <w:right w:val="single" w:sz="4" w:space="0" w:color="auto"/>
            </w:tcBorders>
            <w:shd w:val="clear" w:color="auto" w:fill="FFFFFF"/>
            <w:vAlign w:val="center"/>
          </w:tcPr>
          <w:p w14:paraId="18A324DD"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auto"/>
              <w:right w:val="single" w:sz="18" w:space="0" w:color="000000"/>
            </w:tcBorders>
            <w:shd w:val="clear" w:color="auto" w:fill="FFFFFF"/>
            <w:vAlign w:val="center"/>
          </w:tcPr>
          <w:p w14:paraId="588B0C20" w14:textId="14B5DD43" w:rsidR="009C3CE5" w:rsidRPr="002D319C" w:rsidRDefault="009C3CE5" w:rsidP="00322898">
            <w:pPr>
              <w:spacing w:after="0"/>
              <w:rPr>
                <w:sz w:val="20"/>
                <w:szCs w:val="20"/>
              </w:rPr>
            </w:pPr>
          </w:p>
        </w:tc>
      </w:tr>
      <w:tr w:rsidR="000153E1" w:rsidRPr="002D319C" w14:paraId="4C14F149" w14:textId="77777777" w:rsidTr="003A4BE8">
        <w:trPr>
          <w:trHeight w:val="1388"/>
        </w:trPr>
        <w:tc>
          <w:tcPr>
            <w:tcW w:w="10980" w:type="dxa"/>
            <w:gridSpan w:val="10"/>
            <w:tcBorders>
              <w:top w:val="single" w:sz="18" w:space="0" w:color="auto"/>
              <w:bottom w:val="single" w:sz="18" w:space="0" w:color="auto"/>
              <w:right w:val="single" w:sz="18" w:space="0" w:color="000000"/>
            </w:tcBorders>
            <w:shd w:val="clear" w:color="auto" w:fill="B4C6E7" w:themeFill="accent5" w:themeFillTint="66"/>
            <w:vAlign w:val="center"/>
          </w:tcPr>
          <w:p w14:paraId="5DF25183" w14:textId="5A878409" w:rsidR="000153E1" w:rsidRPr="003A4BE8" w:rsidRDefault="000153E1" w:rsidP="009F4D14">
            <w:pPr>
              <w:spacing w:after="0"/>
              <w:rPr>
                <w:b/>
              </w:rPr>
            </w:pPr>
            <w:r w:rsidRPr="003A4BE8">
              <w:rPr>
                <w:b/>
              </w:rPr>
              <w:t>CRMS SYSTEM REGISTRATION</w:t>
            </w:r>
          </w:p>
          <w:p w14:paraId="1BE1234A" w14:textId="77777777" w:rsidR="00067C4F" w:rsidRPr="003A4BE8" w:rsidRDefault="00067C4F" w:rsidP="009F4D14">
            <w:pPr>
              <w:spacing w:after="0"/>
              <w:rPr>
                <w:b/>
                <w:sz w:val="16"/>
                <w:szCs w:val="16"/>
              </w:rPr>
            </w:pPr>
          </w:p>
          <w:p w14:paraId="74932590" w14:textId="68C4A1FE" w:rsidR="000153E1" w:rsidRPr="002D319C" w:rsidRDefault="00067C4F" w:rsidP="009F4D14">
            <w:pPr>
              <w:spacing w:after="0"/>
              <w:rPr>
                <w:sz w:val="20"/>
                <w:szCs w:val="20"/>
              </w:rPr>
            </w:pPr>
            <w:r w:rsidRPr="003A4BE8">
              <w:rPr>
                <w:bCs/>
                <w:sz w:val="20"/>
                <w:szCs w:val="20"/>
              </w:rPr>
              <w:t>Studies requir</w:t>
            </w:r>
            <w:r>
              <w:rPr>
                <w:bCs/>
                <w:sz w:val="20"/>
                <w:szCs w:val="20"/>
              </w:rPr>
              <w:t xml:space="preserve">ing </w:t>
            </w:r>
            <w:r w:rsidRPr="003A4BE8">
              <w:rPr>
                <w:bCs/>
                <w:sz w:val="20"/>
                <w:szCs w:val="20"/>
              </w:rPr>
              <w:t>a</w:t>
            </w:r>
            <w:r w:rsidRPr="00067C4F">
              <w:rPr>
                <w:b/>
                <w:bCs/>
                <w:sz w:val="20"/>
                <w:szCs w:val="20"/>
              </w:rPr>
              <w:t xml:space="preserve"> </w:t>
            </w:r>
            <w:hyperlink r:id="rId22" w:history="1">
              <w:r w:rsidRPr="00067C4F">
                <w:rPr>
                  <w:rStyle w:val="Hyperlink"/>
                  <w:b/>
                  <w:bCs/>
                  <w:sz w:val="20"/>
                  <w:szCs w:val="20"/>
                </w:rPr>
                <w:t>Prospective Reimbursement Analysis (PRA)</w:t>
              </w:r>
            </w:hyperlink>
            <w:r w:rsidRPr="00067C4F">
              <w:rPr>
                <w:b/>
                <w:bCs/>
                <w:sz w:val="20"/>
                <w:szCs w:val="20"/>
              </w:rPr>
              <w:t xml:space="preserve"> </w:t>
            </w:r>
            <w:r w:rsidRPr="003A4BE8">
              <w:rPr>
                <w:bCs/>
                <w:sz w:val="20"/>
                <w:szCs w:val="20"/>
              </w:rPr>
              <w:t>(i.e.</w:t>
            </w:r>
            <w:r>
              <w:rPr>
                <w:bCs/>
                <w:sz w:val="20"/>
                <w:szCs w:val="20"/>
              </w:rPr>
              <w:t xml:space="preserve"> that</w:t>
            </w:r>
            <w:r w:rsidRPr="003A4BE8">
              <w:rPr>
                <w:bCs/>
                <w:sz w:val="20"/>
                <w:szCs w:val="20"/>
              </w:rPr>
              <w:t xml:space="preserve"> have the potential to generate a patient care charge) </w:t>
            </w:r>
            <w:r w:rsidRPr="003A4BE8">
              <w:rPr>
                <w:bCs/>
                <w:sz w:val="20"/>
                <w:szCs w:val="20"/>
                <w:u w:val="single"/>
              </w:rPr>
              <w:t>MUST</w:t>
            </w:r>
            <w:r w:rsidRPr="003A4BE8">
              <w:rPr>
                <w:bCs/>
                <w:sz w:val="20"/>
                <w:szCs w:val="20"/>
              </w:rPr>
              <w:t xml:space="preserve"> comply with all of the terms and conditions in the Vice Dean for Clinical Investigation’s letter entitled</w:t>
            </w:r>
            <w:r w:rsidRPr="00067C4F">
              <w:rPr>
                <w:b/>
                <w:bCs/>
                <w:sz w:val="20"/>
                <w:szCs w:val="20"/>
              </w:rPr>
              <w:t xml:space="preserve"> </w:t>
            </w:r>
            <w:r w:rsidRPr="00067C4F">
              <w:rPr>
                <w:b/>
                <w:bCs/>
                <w:i/>
                <w:sz w:val="20"/>
                <w:szCs w:val="20"/>
              </w:rPr>
              <w:t>“</w:t>
            </w:r>
            <w:hyperlink r:id="rId23" w:history="1">
              <w:r w:rsidRPr="00067C4F">
                <w:rPr>
                  <w:rStyle w:val="Hyperlink"/>
                  <w:b/>
                  <w:bCs/>
                  <w:i/>
                  <w:sz w:val="20"/>
                  <w:szCs w:val="20"/>
                </w:rPr>
                <w:t>Expectations for Registering Research Participants in CRMS and Research Consent Form Availability</w:t>
              </w:r>
            </w:hyperlink>
            <w:r w:rsidRPr="00067C4F">
              <w:rPr>
                <w:b/>
                <w:bCs/>
                <w:sz w:val="20"/>
                <w:szCs w:val="20"/>
              </w:rPr>
              <w:t xml:space="preserve"> </w:t>
            </w:r>
            <w:r w:rsidRPr="003A4BE8">
              <w:rPr>
                <w:bCs/>
                <w:sz w:val="20"/>
                <w:szCs w:val="20"/>
              </w:rPr>
              <w:t>(August 31, 2020)</w:t>
            </w:r>
            <w:r w:rsidRPr="003A4BE8">
              <w:rPr>
                <w:bCs/>
                <w:i/>
                <w:sz w:val="20"/>
                <w:szCs w:val="20"/>
              </w:rPr>
              <w:t>”</w:t>
            </w:r>
            <w:r w:rsidRPr="003A4BE8">
              <w:rPr>
                <w:bCs/>
                <w:sz w:val="20"/>
                <w:szCs w:val="20"/>
              </w:rPr>
              <w:t>.</w:t>
            </w:r>
          </w:p>
        </w:tc>
      </w:tr>
      <w:tr w:rsidR="000153E1" w:rsidRPr="002D319C" w14:paraId="3C7C763F" w14:textId="77777777" w:rsidTr="003A4BE8">
        <w:trPr>
          <w:trHeight w:val="407"/>
        </w:trPr>
        <w:tc>
          <w:tcPr>
            <w:tcW w:w="5400" w:type="dxa"/>
            <w:tcBorders>
              <w:top w:val="single" w:sz="18" w:space="0" w:color="auto"/>
              <w:left w:val="single" w:sz="18" w:space="0" w:color="000000"/>
              <w:bottom w:val="single" w:sz="4" w:space="0" w:color="auto"/>
              <w:right w:val="single" w:sz="4" w:space="0" w:color="auto"/>
            </w:tcBorders>
            <w:vAlign w:val="center"/>
          </w:tcPr>
          <w:p w14:paraId="5A794D9E" w14:textId="7849A8BD" w:rsidR="000153E1" w:rsidRPr="002D319C" w:rsidRDefault="000153E1" w:rsidP="009F4D14">
            <w:pPr>
              <w:spacing w:after="0"/>
              <w:rPr>
                <w:sz w:val="20"/>
                <w:szCs w:val="20"/>
              </w:rPr>
            </w:pPr>
            <w:r>
              <w:rPr>
                <w:sz w:val="20"/>
                <w:szCs w:val="20"/>
              </w:rPr>
              <w:t xml:space="preserve">NEW CRMS REGISTRATION </w:t>
            </w:r>
          </w:p>
        </w:tc>
        <w:tc>
          <w:tcPr>
            <w:tcW w:w="1080" w:type="dxa"/>
            <w:tcBorders>
              <w:top w:val="single" w:sz="18" w:space="0" w:color="auto"/>
              <w:left w:val="single" w:sz="4" w:space="0" w:color="auto"/>
              <w:bottom w:val="single" w:sz="4" w:space="0" w:color="auto"/>
              <w:right w:val="single" w:sz="4" w:space="0" w:color="auto"/>
            </w:tcBorders>
            <w:vAlign w:val="center"/>
          </w:tcPr>
          <w:p w14:paraId="7AA386E7" w14:textId="77777777" w:rsidR="000153E1" w:rsidRPr="002D319C" w:rsidRDefault="000153E1" w:rsidP="009F4D14">
            <w:pPr>
              <w:spacing w:after="0"/>
              <w:rPr>
                <w:sz w:val="20"/>
                <w:szCs w:val="20"/>
              </w:rPr>
            </w:pPr>
          </w:p>
        </w:tc>
        <w:tc>
          <w:tcPr>
            <w:tcW w:w="1170" w:type="dxa"/>
            <w:gridSpan w:val="4"/>
            <w:tcBorders>
              <w:top w:val="single" w:sz="18" w:space="0" w:color="auto"/>
              <w:left w:val="single" w:sz="4" w:space="0" w:color="auto"/>
              <w:bottom w:val="single" w:sz="4" w:space="0" w:color="auto"/>
              <w:right w:val="single" w:sz="4" w:space="0" w:color="auto"/>
            </w:tcBorders>
            <w:vAlign w:val="center"/>
          </w:tcPr>
          <w:p w14:paraId="6E7B4A52" w14:textId="77777777" w:rsidR="000153E1" w:rsidRPr="002D319C" w:rsidRDefault="000153E1" w:rsidP="009F4D14">
            <w:pPr>
              <w:spacing w:after="0"/>
              <w:rPr>
                <w:sz w:val="20"/>
                <w:szCs w:val="20"/>
              </w:rPr>
            </w:pPr>
          </w:p>
        </w:tc>
        <w:tc>
          <w:tcPr>
            <w:tcW w:w="1080" w:type="dxa"/>
            <w:tcBorders>
              <w:top w:val="single" w:sz="18" w:space="0" w:color="auto"/>
              <w:left w:val="single" w:sz="4" w:space="0" w:color="auto"/>
              <w:bottom w:val="single" w:sz="4" w:space="0" w:color="auto"/>
              <w:right w:val="single" w:sz="4" w:space="0" w:color="auto"/>
            </w:tcBorders>
            <w:vAlign w:val="center"/>
          </w:tcPr>
          <w:p w14:paraId="0ADF161E" w14:textId="77777777" w:rsidR="000153E1" w:rsidRPr="002D319C" w:rsidRDefault="000153E1" w:rsidP="009F4D14">
            <w:pPr>
              <w:spacing w:after="0"/>
              <w:rPr>
                <w:sz w:val="20"/>
                <w:szCs w:val="20"/>
              </w:rPr>
            </w:pPr>
          </w:p>
        </w:tc>
        <w:tc>
          <w:tcPr>
            <w:tcW w:w="1080" w:type="dxa"/>
            <w:tcBorders>
              <w:top w:val="single" w:sz="18" w:space="0" w:color="auto"/>
              <w:left w:val="single" w:sz="4" w:space="0" w:color="auto"/>
              <w:bottom w:val="single" w:sz="4" w:space="0" w:color="auto"/>
              <w:right w:val="single" w:sz="4" w:space="0" w:color="auto"/>
            </w:tcBorders>
            <w:vAlign w:val="center"/>
          </w:tcPr>
          <w:p w14:paraId="2B6026C9" w14:textId="77777777" w:rsidR="000153E1" w:rsidRPr="002D319C" w:rsidRDefault="000153E1" w:rsidP="009F4D14">
            <w:pPr>
              <w:spacing w:after="0"/>
              <w:rPr>
                <w:sz w:val="20"/>
                <w:szCs w:val="20"/>
              </w:rPr>
            </w:pPr>
          </w:p>
        </w:tc>
        <w:tc>
          <w:tcPr>
            <w:tcW w:w="1170" w:type="dxa"/>
            <w:gridSpan w:val="2"/>
            <w:tcBorders>
              <w:top w:val="single" w:sz="18" w:space="0" w:color="auto"/>
              <w:left w:val="single" w:sz="4" w:space="0" w:color="auto"/>
              <w:bottom w:val="single" w:sz="4" w:space="0" w:color="auto"/>
              <w:right w:val="single" w:sz="18" w:space="0" w:color="000000"/>
            </w:tcBorders>
            <w:vAlign w:val="center"/>
          </w:tcPr>
          <w:p w14:paraId="22BCB51A" w14:textId="77777777" w:rsidR="000153E1" w:rsidRPr="002D319C" w:rsidRDefault="000153E1" w:rsidP="009F4D14">
            <w:pPr>
              <w:spacing w:after="0"/>
              <w:rPr>
                <w:sz w:val="20"/>
                <w:szCs w:val="20"/>
              </w:rPr>
            </w:pPr>
          </w:p>
        </w:tc>
      </w:tr>
      <w:tr w:rsidR="007829F1" w:rsidRPr="000D2883" w14:paraId="3E0DF073" w14:textId="77777777" w:rsidTr="003A4BE8">
        <w:trPr>
          <w:trHeight w:val="1460"/>
        </w:trPr>
        <w:tc>
          <w:tcPr>
            <w:tcW w:w="10980" w:type="dxa"/>
            <w:gridSpan w:val="10"/>
            <w:tcBorders>
              <w:top w:val="single" w:sz="18" w:space="0" w:color="auto"/>
              <w:bottom w:val="single" w:sz="18" w:space="0" w:color="auto"/>
              <w:right w:val="single" w:sz="18" w:space="0" w:color="000000"/>
            </w:tcBorders>
            <w:shd w:val="clear" w:color="auto" w:fill="BFCFEB"/>
            <w:vAlign w:val="center"/>
          </w:tcPr>
          <w:p w14:paraId="4BBC692C" w14:textId="5D93C543" w:rsidR="007829F1" w:rsidRDefault="007829F1" w:rsidP="00322898">
            <w:pPr>
              <w:spacing w:after="0"/>
              <w:jc w:val="both"/>
              <w:rPr>
                <w:b/>
              </w:rPr>
            </w:pPr>
            <w:r w:rsidRPr="000D2883">
              <w:rPr>
                <w:b/>
              </w:rPr>
              <w:t>INSTITUTIONAL STEM CELL RESEARCH OVERSIGHT</w:t>
            </w:r>
          </w:p>
          <w:p w14:paraId="20FB77C0" w14:textId="77777777" w:rsidR="001765F7" w:rsidRPr="003A4BE8" w:rsidRDefault="001765F7" w:rsidP="002F64AF">
            <w:pPr>
              <w:spacing w:after="0"/>
              <w:jc w:val="both"/>
              <w:rPr>
                <w:sz w:val="16"/>
                <w:szCs w:val="16"/>
              </w:rPr>
            </w:pPr>
          </w:p>
          <w:p w14:paraId="161BA822" w14:textId="00BE5625" w:rsidR="007829F1" w:rsidRPr="002D319C" w:rsidRDefault="007829F1" w:rsidP="002F64AF">
            <w:pPr>
              <w:spacing w:after="0"/>
              <w:jc w:val="both"/>
              <w:rPr>
                <w:sz w:val="20"/>
                <w:szCs w:val="20"/>
              </w:rPr>
            </w:pPr>
            <w:r w:rsidRPr="002D319C">
              <w:rPr>
                <w:sz w:val="20"/>
                <w:szCs w:val="20"/>
              </w:rPr>
              <w:t xml:space="preserve">It is the policy of the Johns Hopkins University School of Medicine that some types of research involving human pluripotent stem cells (hPSCs) being conducted by JHU faculty, staff or students or involving the use of JHU facilities or resources shall be subject to oversight by the </w:t>
            </w:r>
            <w:r w:rsidRPr="002D319C">
              <w:rPr>
                <w:b/>
                <w:sz w:val="20"/>
                <w:szCs w:val="20"/>
              </w:rPr>
              <w:t>JHU Institutional Stem Cell Research Oversight (ISCRO) Committee</w:t>
            </w:r>
            <w:r w:rsidRPr="002D319C">
              <w:rPr>
                <w:sz w:val="20"/>
                <w:szCs w:val="20"/>
              </w:rPr>
              <w:t xml:space="preserve">.  More information regarding covered research can be found </w:t>
            </w:r>
            <w:hyperlink r:id="rId24" w:history="1">
              <w:r w:rsidRPr="002D319C">
                <w:rPr>
                  <w:rStyle w:val="Hyperlink"/>
                  <w:b/>
                  <w:sz w:val="20"/>
                  <w:szCs w:val="20"/>
                </w:rPr>
                <w:t>here.</w:t>
              </w:r>
            </w:hyperlink>
          </w:p>
        </w:tc>
      </w:tr>
      <w:tr w:rsidR="00FF6529" w:rsidRPr="000D2883" w14:paraId="49A4846F" w14:textId="77777777" w:rsidTr="003A4BE8">
        <w:trPr>
          <w:trHeight w:val="371"/>
        </w:trPr>
        <w:tc>
          <w:tcPr>
            <w:tcW w:w="5400" w:type="dxa"/>
            <w:tcBorders>
              <w:top w:val="single" w:sz="18" w:space="0" w:color="auto"/>
              <w:bottom w:val="single" w:sz="18" w:space="0" w:color="000000"/>
              <w:right w:val="single" w:sz="4" w:space="0" w:color="auto"/>
            </w:tcBorders>
            <w:vAlign w:val="center"/>
          </w:tcPr>
          <w:p w14:paraId="37CE4C49" w14:textId="77777777" w:rsidR="00FF6529" w:rsidRPr="002D319C" w:rsidRDefault="00FF6529" w:rsidP="00322898">
            <w:pPr>
              <w:spacing w:after="0"/>
              <w:rPr>
                <w:sz w:val="18"/>
                <w:szCs w:val="18"/>
              </w:rPr>
            </w:pPr>
            <w:r w:rsidRPr="002D319C">
              <w:rPr>
                <w:sz w:val="18"/>
                <w:szCs w:val="18"/>
              </w:rPr>
              <w:t xml:space="preserve">ISCRO APPROVAL </w:t>
            </w:r>
          </w:p>
        </w:tc>
        <w:tc>
          <w:tcPr>
            <w:tcW w:w="1080" w:type="dxa"/>
            <w:tcBorders>
              <w:top w:val="single" w:sz="18" w:space="0" w:color="auto"/>
              <w:left w:val="single" w:sz="4" w:space="0" w:color="auto"/>
              <w:bottom w:val="single" w:sz="18" w:space="0" w:color="000000"/>
              <w:right w:val="single" w:sz="4" w:space="0" w:color="auto"/>
            </w:tcBorders>
            <w:vAlign w:val="center"/>
          </w:tcPr>
          <w:p w14:paraId="00516491" w14:textId="77777777" w:rsidR="00FF6529" w:rsidRPr="002D319C" w:rsidRDefault="00FF6529" w:rsidP="00322898">
            <w:pPr>
              <w:spacing w:after="0"/>
              <w:rPr>
                <w:sz w:val="18"/>
                <w:szCs w:val="18"/>
              </w:rPr>
            </w:pPr>
          </w:p>
        </w:tc>
        <w:tc>
          <w:tcPr>
            <w:tcW w:w="1125" w:type="dxa"/>
            <w:gridSpan w:val="3"/>
            <w:tcBorders>
              <w:top w:val="single" w:sz="18" w:space="0" w:color="auto"/>
              <w:left w:val="single" w:sz="4" w:space="0" w:color="auto"/>
              <w:bottom w:val="single" w:sz="18" w:space="0" w:color="000000"/>
              <w:right w:val="single" w:sz="4" w:space="0" w:color="auto"/>
            </w:tcBorders>
            <w:vAlign w:val="center"/>
          </w:tcPr>
          <w:p w14:paraId="5EA025A3" w14:textId="77777777" w:rsidR="00FF6529" w:rsidRPr="002D319C" w:rsidRDefault="00FF6529" w:rsidP="00322898">
            <w:pPr>
              <w:spacing w:after="0"/>
              <w:rPr>
                <w:sz w:val="18"/>
                <w:szCs w:val="18"/>
              </w:rPr>
            </w:pPr>
          </w:p>
        </w:tc>
        <w:tc>
          <w:tcPr>
            <w:tcW w:w="1125" w:type="dxa"/>
            <w:gridSpan w:val="2"/>
            <w:tcBorders>
              <w:top w:val="single" w:sz="18" w:space="0" w:color="auto"/>
              <w:left w:val="single" w:sz="4" w:space="0" w:color="auto"/>
              <w:bottom w:val="single" w:sz="18" w:space="0" w:color="000000"/>
              <w:right w:val="single" w:sz="4" w:space="0" w:color="auto"/>
            </w:tcBorders>
            <w:vAlign w:val="center"/>
          </w:tcPr>
          <w:p w14:paraId="40D0D893" w14:textId="77777777" w:rsidR="00FF6529" w:rsidRPr="002D319C" w:rsidRDefault="00FF6529" w:rsidP="00322898">
            <w:pPr>
              <w:spacing w:after="0"/>
              <w:rPr>
                <w:sz w:val="18"/>
                <w:szCs w:val="18"/>
              </w:rPr>
            </w:pPr>
          </w:p>
        </w:tc>
        <w:tc>
          <w:tcPr>
            <w:tcW w:w="1125" w:type="dxa"/>
            <w:gridSpan w:val="2"/>
            <w:tcBorders>
              <w:top w:val="single" w:sz="18" w:space="0" w:color="auto"/>
              <w:left w:val="single" w:sz="4" w:space="0" w:color="auto"/>
              <w:bottom w:val="single" w:sz="18" w:space="0" w:color="000000"/>
              <w:right w:val="single" w:sz="4" w:space="0" w:color="auto"/>
            </w:tcBorders>
            <w:vAlign w:val="center"/>
          </w:tcPr>
          <w:p w14:paraId="27114AA2" w14:textId="77777777" w:rsidR="00FF6529" w:rsidRPr="002D319C" w:rsidRDefault="00FF6529" w:rsidP="00322898">
            <w:pPr>
              <w:spacing w:after="0"/>
              <w:rPr>
                <w:sz w:val="18"/>
                <w:szCs w:val="18"/>
              </w:rPr>
            </w:pPr>
          </w:p>
        </w:tc>
        <w:tc>
          <w:tcPr>
            <w:tcW w:w="1125" w:type="dxa"/>
            <w:tcBorders>
              <w:top w:val="single" w:sz="18" w:space="0" w:color="auto"/>
              <w:left w:val="single" w:sz="4" w:space="0" w:color="auto"/>
              <w:bottom w:val="single" w:sz="18" w:space="0" w:color="000000"/>
              <w:right w:val="single" w:sz="18" w:space="0" w:color="000000"/>
            </w:tcBorders>
            <w:vAlign w:val="center"/>
          </w:tcPr>
          <w:p w14:paraId="1F8B9A20" w14:textId="2CA8B122" w:rsidR="00FF6529" w:rsidRPr="002D319C" w:rsidRDefault="00FF6529" w:rsidP="00322898">
            <w:pPr>
              <w:spacing w:after="0"/>
              <w:rPr>
                <w:sz w:val="18"/>
                <w:szCs w:val="18"/>
              </w:rPr>
            </w:pPr>
          </w:p>
        </w:tc>
      </w:tr>
      <w:tr w:rsidR="007829F1" w:rsidRPr="000D2883" w14:paraId="3E632FF0" w14:textId="77777777" w:rsidTr="003A4BE8">
        <w:trPr>
          <w:trHeight w:val="21"/>
        </w:trPr>
        <w:tc>
          <w:tcPr>
            <w:tcW w:w="10980" w:type="dxa"/>
            <w:gridSpan w:val="10"/>
            <w:tcBorders>
              <w:top w:val="single" w:sz="18" w:space="0" w:color="000000"/>
              <w:bottom w:val="single" w:sz="18" w:space="0" w:color="auto"/>
              <w:right w:val="single" w:sz="18" w:space="0" w:color="000000"/>
            </w:tcBorders>
            <w:shd w:val="clear" w:color="auto" w:fill="BFCFEB"/>
            <w:vAlign w:val="center"/>
          </w:tcPr>
          <w:p w14:paraId="477962C0" w14:textId="6A2DBDF7" w:rsidR="007829F1" w:rsidRDefault="007829F1" w:rsidP="00322898">
            <w:pPr>
              <w:spacing w:after="0"/>
              <w:jc w:val="both"/>
              <w:rPr>
                <w:b/>
              </w:rPr>
            </w:pPr>
            <w:r w:rsidRPr="000D2883">
              <w:rPr>
                <w:b/>
              </w:rPr>
              <w:t>CLINICAL ENGINEERING CLEARANCES</w:t>
            </w:r>
          </w:p>
          <w:p w14:paraId="77DDA16E" w14:textId="77777777" w:rsidR="001765F7" w:rsidRPr="003A4BE8" w:rsidRDefault="001765F7" w:rsidP="00322898">
            <w:pPr>
              <w:spacing w:after="0"/>
              <w:jc w:val="both"/>
              <w:rPr>
                <w:b/>
                <w:sz w:val="16"/>
                <w:szCs w:val="16"/>
              </w:rPr>
            </w:pPr>
          </w:p>
          <w:p w14:paraId="16CE4415" w14:textId="77777777" w:rsidR="007829F1" w:rsidRPr="002D319C" w:rsidRDefault="007829F1" w:rsidP="00322898">
            <w:pPr>
              <w:spacing w:after="0" w:line="240" w:lineRule="auto"/>
              <w:jc w:val="both"/>
              <w:rPr>
                <w:b/>
                <w:sz w:val="20"/>
                <w:szCs w:val="20"/>
              </w:rPr>
            </w:pPr>
            <w:r w:rsidRPr="002D319C">
              <w:rPr>
                <w:sz w:val="20"/>
                <w:szCs w:val="20"/>
              </w:rPr>
              <w:t xml:space="preserve">The Johns Hopkins Hospital (JHH) and the Johns Hopkins Bayview Medical Center (JHBMC) follow JCAHO requirements for environment of care and safety of equipment used at the facilities.  In addition, the Hospitals are required to conduct acceptance testing of all equipment that comes into contact with patients. In order to meet the JHH and JHBMC policy requirements, JHM established Clinical Engineering Services (CES) at JHH and JHBMC to assure that the appropriate review, safety inspection, testing, reporting, and documentation required for equipment has been met before equipment is used or installed at JHM.  The requirement for equipment testing applies to both clinical </w:t>
            </w:r>
            <w:r w:rsidRPr="002D319C">
              <w:rPr>
                <w:b/>
                <w:sz w:val="20"/>
                <w:szCs w:val="20"/>
              </w:rPr>
              <w:t xml:space="preserve">care and to research related procedures. </w:t>
            </w:r>
          </w:p>
          <w:p w14:paraId="0216956D" w14:textId="77777777" w:rsidR="008F2BAC" w:rsidRPr="00FF6529" w:rsidRDefault="008F2BAC" w:rsidP="00322898">
            <w:pPr>
              <w:spacing w:after="0" w:line="240" w:lineRule="auto"/>
              <w:jc w:val="both"/>
              <w:rPr>
                <w:sz w:val="16"/>
                <w:szCs w:val="16"/>
              </w:rPr>
            </w:pPr>
          </w:p>
          <w:p w14:paraId="5F65EE7C" w14:textId="77777777" w:rsidR="007829F1" w:rsidRDefault="00B71651" w:rsidP="001765F7">
            <w:pPr>
              <w:spacing w:after="0" w:line="240" w:lineRule="auto"/>
              <w:jc w:val="both"/>
              <w:rPr>
                <w:sz w:val="20"/>
                <w:szCs w:val="20"/>
              </w:rPr>
            </w:pPr>
            <w:hyperlink r:id="rId25" w:history="1">
              <w:r w:rsidR="007829F1" w:rsidRPr="002D319C">
                <w:rPr>
                  <w:rStyle w:val="Hyperlink"/>
                  <w:b/>
                  <w:sz w:val="20"/>
                  <w:szCs w:val="20"/>
                </w:rPr>
                <w:t>All applicable equipment</w:t>
              </w:r>
              <w:r w:rsidR="002F64AF" w:rsidRPr="002D319C">
                <w:rPr>
                  <w:rStyle w:val="Hyperlink"/>
                  <w:b/>
                  <w:sz w:val="20"/>
                  <w:szCs w:val="20"/>
                </w:rPr>
                <w:t>, software,</w:t>
              </w:r>
              <w:r w:rsidR="007829F1" w:rsidRPr="002D319C">
                <w:rPr>
                  <w:rStyle w:val="Hyperlink"/>
                  <w:b/>
                  <w:sz w:val="20"/>
                  <w:szCs w:val="20"/>
                </w:rPr>
                <w:t xml:space="preserve"> and devices</w:t>
              </w:r>
            </w:hyperlink>
            <w:r w:rsidR="007829F1" w:rsidRPr="002D319C">
              <w:rPr>
                <w:b/>
                <w:sz w:val="20"/>
                <w:szCs w:val="20"/>
              </w:rPr>
              <w:t xml:space="preserve"> provided to an investigator by a sponsor or vendor require CES review before the IRB may issue final approval of a protocol that involves either a marketed or investigational device or equipment.</w:t>
            </w:r>
            <w:r w:rsidR="008C03D1" w:rsidRPr="002D319C">
              <w:rPr>
                <w:sz w:val="20"/>
                <w:szCs w:val="20"/>
              </w:rPr>
              <w:t xml:space="preserve"> </w:t>
            </w:r>
            <w:r w:rsidR="007829F1" w:rsidRPr="002D319C">
              <w:rPr>
                <w:sz w:val="20"/>
                <w:szCs w:val="20"/>
              </w:rPr>
              <w:t>The eIRB application contains questions to assist investigators in submitting information regarding equipment/devices that will require CES review and subsequent IRB approval.</w:t>
            </w:r>
          </w:p>
          <w:p w14:paraId="376F2820" w14:textId="67591420" w:rsidR="001765F7" w:rsidRPr="000D2883" w:rsidRDefault="001765F7" w:rsidP="001765F7">
            <w:pPr>
              <w:spacing w:after="0" w:line="240" w:lineRule="auto"/>
              <w:jc w:val="both"/>
            </w:pPr>
          </w:p>
        </w:tc>
      </w:tr>
      <w:tr w:rsidR="009C3CE5" w:rsidRPr="000D2883" w14:paraId="2B23326B" w14:textId="77777777" w:rsidTr="002D319C">
        <w:trPr>
          <w:trHeight w:val="495"/>
        </w:trPr>
        <w:tc>
          <w:tcPr>
            <w:tcW w:w="5400" w:type="dxa"/>
            <w:tcBorders>
              <w:top w:val="single" w:sz="18" w:space="0" w:color="auto"/>
              <w:bottom w:val="single" w:sz="18" w:space="0" w:color="000000"/>
              <w:right w:val="single" w:sz="4" w:space="0" w:color="auto"/>
            </w:tcBorders>
            <w:vAlign w:val="center"/>
          </w:tcPr>
          <w:p w14:paraId="7E32F2A2" w14:textId="77777777" w:rsidR="009C3CE5" w:rsidRPr="002D319C" w:rsidRDefault="009C3CE5" w:rsidP="00322898">
            <w:pPr>
              <w:spacing w:after="0"/>
              <w:rPr>
                <w:sz w:val="20"/>
                <w:szCs w:val="20"/>
              </w:rPr>
            </w:pPr>
            <w:r w:rsidRPr="002D319C">
              <w:rPr>
                <w:sz w:val="20"/>
                <w:szCs w:val="20"/>
              </w:rPr>
              <w:t>CLINICAL ENGINEERING CLEARANCE</w:t>
            </w:r>
          </w:p>
        </w:tc>
        <w:tc>
          <w:tcPr>
            <w:tcW w:w="1080" w:type="dxa"/>
            <w:tcBorders>
              <w:top w:val="single" w:sz="18" w:space="0" w:color="auto"/>
              <w:left w:val="single" w:sz="4" w:space="0" w:color="auto"/>
              <w:bottom w:val="single" w:sz="18" w:space="0" w:color="000000"/>
              <w:right w:val="single" w:sz="4" w:space="0" w:color="auto"/>
            </w:tcBorders>
            <w:vAlign w:val="center"/>
          </w:tcPr>
          <w:p w14:paraId="03933900" w14:textId="77777777" w:rsidR="009C3CE5" w:rsidRPr="002D319C" w:rsidRDefault="009C3CE5" w:rsidP="00322898">
            <w:pPr>
              <w:spacing w:after="0"/>
              <w:rPr>
                <w:sz w:val="20"/>
                <w:szCs w:val="20"/>
              </w:rPr>
            </w:pPr>
          </w:p>
        </w:tc>
        <w:tc>
          <w:tcPr>
            <w:tcW w:w="1125" w:type="dxa"/>
            <w:gridSpan w:val="3"/>
            <w:tcBorders>
              <w:top w:val="single" w:sz="18" w:space="0" w:color="auto"/>
              <w:left w:val="single" w:sz="4" w:space="0" w:color="auto"/>
              <w:bottom w:val="single" w:sz="18" w:space="0" w:color="000000"/>
              <w:right w:val="single" w:sz="4" w:space="0" w:color="auto"/>
            </w:tcBorders>
            <w:vAlign w:val="center"/>
          </w:tcPr>
          <w:p w14:paraId="4C762377"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18" w:space="0" w:color="000000"/>
              <w:right w:val="single" w:sz="4" w:space="0" w:color="auto"/>
            </w:tcBorders>
            <w:vAlign w:val="center"/>
          </w:tcPr>
          <w:p w14:paraId="6B3B69D0"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18" w:space="0" w:color="000000"/>
              <w:right w:val="single" w:sz="4" w:space="0" w:color="auto"/>
            </w:tcBorders>
            <w:vAlign w:val="center"/>
          </w:tcPr>
          <w:p w14:paraId="61574BBE"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18" w:space="0" w:color="000000"/>
              <w:right w:val="single" w:sz="18" w:space="0" w:color="000000"/>
            </w:tcBorders>
            <w:vAlign w:val="center"/>
          </w:tcPr>
          <w:p w14:paraId="7EE17A71" w14:textId="77D5499E" w:rsidR="009C3CE5" w:rsidRPr="002D319C" w:rsidRDefault="009C3CE5" w:rsidP="00322898">
            <w:pPr>
              <w:spacing w:after="0"/>
              <w:rPr>
                <w:sz w:val="20"/>
                <w:szCs w:val="20"/>
              </w:rPr>
            </w:pPr>
          </w:p>
        </w:tc>
      </w:tr>
      <w:tr w:rsidR="007829F1" w:rsidRPr="000D2883" w14:paraId="6EABAB9D" w14:textId="77777777" w:rsidTr="001765F7">
        <w:trPr>
          <w:trHeight w:val="3465"/>
        </w:trPr>
        <w:tc>
          <w:tcPr>
            <w:tcW w:w="10980" w:type="dxa"/>
            <w:gridSpan w:val="10"/>
            <w:tcBorders>
              <w:top w:val="single" w:sz="18" w:space="0" w:color="000000"/>
              <w:bottom w:val="single" w:sz="18" w:space="0" w:color="auto"/>
              <w:right w:val="single" w:sz="18" w:space="0" w:color="000000"/>
            </w:tcBorders>
            <w:shd w:val="clear" w:color="auto" w:fill="BFCFEB"/>
            <w:vAlign w:val="center"/>
          </w:tcPr>
          <w:p w14:paraId="005205F9" w14:textId="5F36D174" w:rsidR="007829F1" w:rsidRDefault="00D42F59" w:rsidP="00322898">
            <w:pPr>
              <w:spacing w:after="0"/>
              <w:jc w:val="both"/>
              <w:rPr>
                <w:b/>
              </w:rPr>
            </w:pPr>
            <w:r w:rsidRPr="000D2883">
              <w:rPr>
                <w:b/>
              </w:rPr>
              <w:lastRenderedPageBreak/>
              <w:t>RADI</w:t>
            </w:r>
            <w:r w:rsidR="007829F1" w:rsidRPr="000D2883">
              <w:rPr>
                <w:b/>
              </w:rPr>
              <w:t>ATION SAFETY AND USE OF RADIOACTIVE MATERIALS</w:t>
            </w:r>
          </w:p>
          <w:p w14:paraId="4BB55C6B" w14:textId="77777777" w:rsidR="00EE3E33" w:rsidRDefault="007829F1" w:rsidP="00322898">
            <w:pPr>
              <w:spacing w:after="0"/>
              <w:jc w:val="both"/>
              <w:rPr>
                <w:sz w:val="20"/>
                <w:szCs w:val="20"/>
              </w:rPr>
            </w:pPr>
            <w:r w:rsidRPr="002D319C">
              <w:rPr>
                <w:sz w:val="20"/>
                <w:szCs w:val="20"/>
              </w:rPr>
              <w:t xml:space="preserve">The use of radioactive materials by personnel at JHMI is authorized by a radioactive materials license issued by the Maryland Department of the Environment. </w:t>
            </w:r>
            <w:r w:rsidR="00574897" w:rsidRPr="002D319C">
              <w:rPr>
                <w:b/>
                <w:sz w:val="20"/>
                <w:szCs w:val="20"/>
              </w:rPr>
              <w:t>The Radiation Control Committee (RCU) is the review body which certifies the responsible investigator and facilities to be used for each radioactive nuclide</w:t>
            </w:r>
            <w:r w:rsidR="00574897" w:rsidRPr="002D319C">
              <w:rPr>
                <w:sz w:val="20"/>
                <w:szCs w:val="20"/>
              </w:rPr>
              <w:t xml:space="preserve">. Application for an authorization to use radioactive material is made through the RCU, Ext. 5-3710. </w:t>
            </w:r>
          </w:p>
          <w:p w14:paraId="65DFC8D5" w14:textId="77777777" w:rsidR="00EE3E33" w:rsidRDefault="00EE3E33" w:rsidP="00322898">
            <w:pPr>
              <w:spacing w:after="0"/>
              <w:jc w:val="both"/>
              <w:rPr>
                <w:b/>
                <w:sz w:val="20"/>
                <w:szCs w:val="20"/>
              </w:rPr>
            </w:pPr>
          </w:p>
          <w:p w14:paraId="68E698D5" w14:textId="0150B963" w:rsidR="00FF6529" w:rsidRDefault="00B71651" w:rsidP="00322898">
            <w:pPr>
              <w:spacing w:after="0"/>
              <w:jc w:val="both"/>
              <w:rPr>
                <w:b/>
                <w:sz w:val="20"/>
                <w:szCs w:val="20"/>
              </w:rPr>
            </w:pPr>
            <w:r>
              <w:rPr>
                <w:b/>
                <w:sz w:val="20"/>
                <w:szCs w:val="20"/>
              </w:rPr>
              <w:t>See t</w:t>
            </w:r>
            <w:r w:rsidR="00574897" w:rsidRPr="002D319C">
              <w:rPr>
                <w:b/>
                <w:sz w:val="20"/>
                <w:szCs w:val="20"/>
              </w:rPr>
              <w:t xml:space="preserve">he </w:t>
            </w:r>
            <w:hyperlink r:id="rId26" w:history="1">
              <w:r w:rsidR="005D08B4" w:rsidRPr="00B71651">
                <w:rPr>
                  <w:rStyle w:val="Hyperlink"/>
                  <w:b/>
                  <w:sz w:val="20"/>
                  <w:szCs w:val="20"/>
                </w:rPr>
                <w:t>JH</w:t>
              </w:r>
              <w:r w:rsidRPr="00B71651">
                <w:rPr>
                  <w:rStyle w:val="Hyperlink"/>
                  <w:b/>
                  <w:sz w:val="20"/>
                  <w:szCs w:val="20"/>
                </w:rPr>
                <w:t>U Health Safety and Environment Manual: Authorization to Use Radioactive Materials SOP</w:t>
              </w:r>
            </w:hyperlink>
            <w:r>
              <w:rPr>
                <w:b/>
                <w:sz w:val="20"/>
                <w:szCs w:val="20"/>
              </w:rPr>
              <w:t xml:space="preserve"> linked here.</w:t>
            </w:r>
            <w:r w:rsidR="00574897" w:rsidRPr="002D319C">
              <w:rPr>
                <w:b/>
                <w:sz w:val="20"/>
                <w:szCs w:val="20"/>
              </w:rPr>
              <w:t xml:space="preserve"> Forms for projects that involve radiation exposure to human subjects are available at </w:t>
            </w:r>
            <w:hyperlink r:id="rId27" w:tgtFrame="_blank" w:history="1">
              <w:r w:rsidR="00574897" w:rsidRPr="002D319C">
                <w:rPr>
                  <w:rStyle w:val="Hyperlink"/>
                  <w:b/>
                  <w:sz w:val="20"/>
                  <w:szCs w:val="20"/>
                </w:rPr>
                <w:t>http://irb.jhmi.edu/Forms/in</w:t>
              </w:r>
              <w:r w:rsidR="00574897" w:rsidRPr="002D319C">
                <w:rPr>
                  <w:rStyle w:val="Hyperlink"/>
                  <w:b/>
                  <w:sz w:val="20"/>
                  <w:szCs w:val="20"/>
                </w:rPr>
                <w:t>dex.html</w:t>
              </w:r>
            </w:hyperlink>
            <w:r w:rsidR="00FF6529">
              <w:rPr>
                <w:b/>
                <w:sz w:val="20"/>
                <w:szCs w:val="20"/>
              </w:rPr>
              <w:t xml:space="preserve"> </w:t>
            </w:r>
          </w:p>
          <w:p w14:paraId="144DF758" w14:textId="77777777" w:rsidR="00574897" w:rsidRPr="002D319C" w:rsidRDefault="00574897" w:rsidP="00322898">
            <w:pPr>
              <w:spacing w:after="0"/>
              <w:jc w:val="both"/>
              <w:rPr>
                <w:sz w:val="16"/>
                <w:szCs w:val="16"/>
              </w:rPr>
            </w:pPr>
          </w:p>
          <w:p w14:paraId="596C6CFB" w14:textId="77777777" w:rsidR="001765F7" w:rsidRDefault="007829F1" w:rsidP="004014E2">
            <w:pPr>
              <w:spacing w:after="0"/>
              <w:jc w:val="both"/>
              <w:rPr>
                <w:sz w:val="20"/>
                <w:szCs w:val="20"/>
              </w:rPr>
            </w:pPr>
            <w:r w:rsidRPr="002D319C">
              <w:rPr>
                <w:sz w:val="20"/>
                <w:szCs w:val="20"/>
              </w:rPr>
              <w:t xml:space="preserve">All applications for such use shall be submitted to the </w:t>
            </w:r>
            <w:hyperlink r:id="rId28" w:history="1">
              <w:r w:rsidRPr="002D319C">
                <w:rPr>
                  <w:rStyle w:val="Hyperlink"/>
                  <w:b/>
                  <w:sz w:val="20"/>
                  <w:szCs w:val="20"/>
                </w:rPr>
                <w:t>Radiation Con</w:t>
              </w:r>
              <w:bookmarkStart w:id="0" w:name="_GoBack"/>
              <w:bookmarkEnd w:id="0"/>
              <w:r w:rsidRPr="002D319C">
                <w:rPr>
                  <w:rStyle w:val="Hyperlink"/>
                  <w:b/>
                  <w:sz w:val="20"/>
                  <w:szCs w:val="20"/>
                </w:rPr>
                <w:t>trol Committee through the Radiation Safety Officer</w:t>
              </w:r>
            </w:hyperlink>
            <w:r w:rsidR="00574897" w:rsidRPr="002D319C">
              <w:rPr>
                <w:b/>
                <w:sz w:val="20"/>
                <w:szCs w:val="20"/>
              </w:rPr>
              <w:t>.</w:t>
            </w:r>
            <w:r w:rsidRPr="002D319C">
              <w:rPr>
                <w:sz w:val="20"/>
                <w:szCs w:val="20"/>
              </w:rPr>
              <w:t xml:space="preserve"> Radioactive materials, including what are sometimes called exempt quantities, shall not be used within the JHMI without prior approval of the Committee. </w:t>
            </w:r>
            <w:r w:rsidR="007E66D4" w:rsidRPr="002D319C">
              <w:rPr>
                <w:b/>
                <w:sz w:val="20"/>
                <w:szCs w:val="20"/>
              </w:rPr>
              <w:t>Please contact the Radiation Safety Office at (410) 955-3710 for questions or assistance</w:t>
            </w:r>
            <w:r w:rsidR="007E66D4" w:rsidRPr="002D319C">
              <w:rPr>
                <w:sz w:val="20"/>
                <w:szCs w:val="20"/>
              </w:rPr>
              <w:t>.</w:t>
            </w:r>
            <w:r w:rsidR="004014E2">
              <w:rPr>
                <w:sz w:val="20"/>
                <w:szCs w:val="20"/>
              </w:rPr>
              <w:t xml:space="preserve"> </w:t>
            </w:r>
          </w:p>
          <w:p w14:paraId="51EF2792" w14:textId="77777777" w:rsidR="001765F7" w:rsidRDefault="001765F7" w:rsidP="004014E2">
            <w:pPr>
              <w:spacing w:after="0"/>
              <w:jc w:val="both"/>
              <w:rPr>
                <w:sz w:val="20"/>
                <w:szCs w:val="20"/>
              </w:rPr>
            </w:pPr>
          </w:p>
          <w:p w14:paraId="65BBBF6D" w14:textId="2F9DC083" w:rsidR="00245593" w:rsidRPr="000D2883" w:rsidRDefault="003D7E3A" w:rsidP="004014E2">
            <w:pPr>
              <w:spacing w:after="0"/>
              <w:jc w:val="both"/>
            </w:pPr>
            <w:r>
              <w:rPr>
                <w:sz w:val="20"/>
                <w:szCs w:val="20"/>
              </w:rPr>
              <w:t>For applicable human studies, t</w:t>
            </w:r>
            <w:r w:rsidR="00245593">
              <w:rPr>
                <w:sz w:val="20"/>
                <w:szCs w:val="20"/>
              </w:rPr>
              <w:t>his review will be conducted concurrently with IRB review and will be needed before IRB approval is issued.</w:t>
            </w:r>
          </w:p>
        </w:tc>
      </w:tr>
      <w:tr w:rsidR="009C3CE5" w:rsidRPr="000D2883" w14:paraId="6D235A39" w14:textId="77777777" w:rsidTr="001765F7">
        <w:trPr>
          <w:trHeight w:val="486"/>
        </w:trPr>
        <w:tc>
          <w:tcPr>
            <w:tcW w:w="5400" w:type="dxa"/>
            <w:tcBorders>
              <w:top w:val="single" w:sz="18" w:space="0" w:color="auto"/>
              <w:bottom w:val="single" w:sz="4" w:space="0" w:color="auto"/>
              <w:right w:val="single" w:sz="4" w:space="0" w:color="auto"/>
            </w:tcBorders>
            <w:vAlign w:val="center"/>
          </w:tcPr>
          <w:p w14:paraId="4AE3874B" w14:textId="77777777" w:rsidR="009C3CE5" w:rsidRPr="002D319C" w:rsidRDefault="00B71651" w:rsidP="00322898">
            <w:pPr>
              <w:spacing w:after="0"/>
              <w:rPr>
                <w:b/>
                <w:sz w:val="20"/>
                <w:szCs w:val="20"/>
              </w:rPr>
            </w:pPr>
            <w:hyperlink r:id="rId29" w:history="1">
              <w:r w:rsidR="009C3CE5" w:rsidRPr="002D319C">
                <w:rPr>
                  <w:rStyle w:val="Hyperlink"/>
                  <w:b/>
                  <w:sz w:val="20"/>
                  <w:szCs w:val="20"/>
                </w:rPr>
                <w:t>RADIATION CONTROL COMMITTEE</w:t>
              </w:r>
            </w:hyperlink>
            <w:r w:rsidR="009C3CE5" w:rsidRPr="002D319C">
              <w:rPr>
                <w:b/>
                <w:sz w:val="20"/>
                <w:szCs w:val="20"/>
              </w:rPr>
              <w:t xml:space="preserve"> </w:t>
            </w:r>
            <w:hyperlink r:id="rId30" w:history="1">
              <w:r w:rsidR="009C3CE5" w:rsidRPr="002D319C">
                <w:rPr>
                  <w:rStyle w:val="Hyperlink"/>
                  <w:b/>
                  <w:sz w:val="20"/>
                  <w:szCs w:val="20"/>
                </w:rPr>
                <w:t>AUTHORIZATION</w:t>
              </w:r>
            </w:hyperlink>
          </w:p>
        </w:tc>
        <w:tc>
          <w:tcPr>
            <w:tcW w:w="1080" w:type="dxa"/>
            <w:tcBorders>
              <w:top w:val="single" w:sz="18" w:space="0" w:color="auto"/>
              <w:left w:val="single" w:sz="4" w:space="0" w:color="auto"/>
              <w:bottom w:val="single" w:sz="4" w:space="0" w:color="auto"/>
              <w:right w:val="single" w:sz="4" w:space="0" w:color="auto"/>
            </w:tcBorders>
            <w:vAlign w:val="center"/>
          </w:tcPr>
          <w:p w14:paraId="15CA1965" w14:textId="77777777" w:rsidR="009C3CE5" w:rsidRPr="002D319C" w:rsidRDefault="009C3CE5" w:rsidP="00322898">
            <w:pPr>
              <w:spacing w:after="0"/>
              <w:rPr>
                <w:sz w:val="20"/>
                <w:szCs w:val="20"/>
              </w:rPr>
            </w:pPr>
          </w:p>
        </w:tc>
        <w:tc>
          <w:tcPr>
            <w:tcW w:w="1125" w:type="dxa"/>
            <w:gridSpan w:val="3"/>
            <w:tcBorders>
              <w:top w:val="single" w:sz="18" w:space="0" w:color="auto"/>
              <w:left w:val="single" w:sz="4" w:space="0" w:color="auto"/>
              <w:bottom w:val="single" w:sz="4" w:space="0" w:color="auto"/>
              <w:right w:val="single" w:sz="4" w:space="0" w:color="auto"/>
            </w:tcBorders>
            <w:vAlign w:val="center"/>
          </w:tcPr>
          <w:p w14:paraId="666897DC"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4" w:space="0" w:color="auto"/>
              <w:right w:val="single" w:sz="4" w:space="0" w:color="auto"/>
            </w:tcBorders>
            <w:vAlign w:val="center"/>
          </w:tcPr>
          <w:p w14:paraId="5596C26A"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4" w:space="0" w:color="auto"/>
              <w:right w:val="single" w:sz="4" w:space="0" w:color="auto"/>
            </w:tcBorders>
            <w:vAlign w:val="center"/>
          </w:tcPr>
          <w:p w14:paraId="13AD4124"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4" w:space="0" w:color="auto"/>
              <w:right w:val="single" w:sz="18" w:space="0" w:color="000000"/>
            </w:tcBorders>
            <w:vAlign w:val="center"/>
          </w:tcPr>
          <w:p w14:paraId="1AEF65DC" w14:textId="1E70BF53" w:rsidR="009C3CE5" w:rsidRPr="002D319C" w:rsidRDefault="009C3CE5" w:rsidP="00322898">
            <w:pPr>
              <w:spacing w:after="0"/>
              <w:rPr>
                <w:sz w:val="20"/>
                <w:szCs w:val="20"/>
              </w:rPr>
            </w:pPr>
          </w:p>
        </w:tc>
      </w:tr>
      <w:tr w:rsidR="009C3CE5" w:rsidRPr="000D2883" w14:paraId="7BF77521" w14:textId="77777777" w:rsidTr="001765F7">
        <w:trPr>
          <w:trHeight w:val="444"/>
        </w:trPr>
        <w:tc>
          <w:tcPr>
            <w:tcW w:w="5400" w:type="dxa"/>
            <w:tcBorders>
              <w:top w:val="single" w:sz="4" w:space="0" w:color="auto"/>
              <w:bottom w:val="single" w:sz="18" w:space="0" w:color="auto"/>
              <w:right w:val="single" w:sz="4" w:space="0" w:color="auto"/>
            </w:tcBorders>
            <w:vAlign w:val="center"/>
          </w:tcPr>
          <w:p w14:paraId="00492A7B" w14:textId="6BBE2008" w:rsidR="009C3CE5" w:rsidRPr="002D319C" w:rsidRDefault="00B71651" w:rsidP="00322898">
            <w:pPr>
              <w:spacing w:after="0"/>
              <w:rPr>
                <w:sz w:val="20"/>
                <w:szCs w:val="20"/>
              </w:rPr>
            </w:pPr>
            <w:hyperlink r:id="rId31" w:history="1">
              <w:r w:rsidR="009C3CE5" w:rsidRPr="002D319C">
                <w:rPr>
                  <w:rStyle w:val="Hyperlink"/>
                  <w:b/>
                  <w:sz w:val="20"/>
                  <w:szCs w:val="20"/>
                </w:rPr>
                <w:t>CRRC/RDRC</w:t>
              </w:r>
            </w:hyperlink>
            <w:r w:rsidR="009C3CE5" w:rsidRPr="002D319C">
              <w:rPr>
                <w:sz w:val="20"/>
                <w:szCs w:val="20"/>
              </w:rPr>
              <w:t xml:space="preserve"> APPROVAL</w:t>
            </w:r>
          </w:p>
        </w:tc>
        <w:tc>
          <w:tcPr>
            <w:tcW w:w="1080" w:type="dxa"/>
            <w:tcBorders>
              <w:top w:val="single" w:sz="4" w:space="0" w:color="auto"/>
              <w:left w:val="single" w:sz="4" w:space="0" w:color="auto"/>
              <w:bottom w:val="single" w:sz="18" w:space="0" w:color="auto"/>
              <w:right w:val="single" w:sz="4" w:space="0" w:color="auto"/>
            </w:tcBorders>
            <w:vAlign w:val="center"/>
          </w:tcPr>
          <w:p w14:paraId="11EF6835"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18" w:space="0" w:color="auto"/>
              <w:right w:val="single" w:sz="4" w:space="0" w:color="auto"/>
            </w:tcBorders>
            <w:vAlign w:val="center"/>
          </w:tcPr>
          <w:p w14:paraId="791F2A24"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auto"/>
              <w:right w:val="single" w:sz="4" w:space="0" w:color="auto"/>
            </w:tcBorders>
            <w:vAlign w:val="center"/>
          </w:tcPr>
          <w:p w14:paraId="3BA0AEB3"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auto"/>
              <w:right w:val="single" w:sz="4" w:space="0" w:color="auto"/>
            </w:tcBorders>
            <w:vAlign w:val="center"/>
          </w:tcPr>
          <w:p w14:paraId="1E5ADA2D"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auto"/>
              <w:right w:val="single" w:sz="18" w:space="0" w:color="000000"/>
            </w:tcBorders>
            <w:vAlign w:val="center"/>
          </w:tcPr>
          <w:p w14:paraId="06DD89AD" w14:textId="477BF2D2" w:rsidR="009C3CE5" w:rsidRPr="002D319C" w:rsidRDefault="009C3CE5" w:rsidP="00322898">
            <w:pPr>
              <w:spacing w:after="0"/>
              <w:rPr>
                <w:sz w:val="20"/>
                <w:szCs w:val="20"/>
              </w:rPr>
            </w:pPr>
          </w:p>
        </w:tc>
      </w:tr>
      <w:tr w:rsidR="007829F1" w:rsidRPr="000D2883" w14:paraId="287D08E1" w14:textId="77777777" w:rsidTr="001765F7">
        <w:trPr>
          <w:trHeight w:val="3080"/>
        </w:trPr>
        <w:tc>
          <w:tcPr>
            <w:tcW w:w="10980" w:type="dxa"/>
            <w:gridSpan w:val="10"/>
            <w:tcBorders>
              <w:top w:val="single" w:sz="18" w:space="0" w:color="auto"/>
              <w:bottom w:val="single" w:sz="18" w:space="0" w:color="auto"/>
              <w:right w:val="single" w:sz="18" w:space="0" w:color="000000"/>
            </w:tcBorders>
            <w:shd w:val="clear" w:color="auto" w:fill="BFCFEB"/>
            <w:vAlign w:val="center"/>
          </w:tcPr>
          <w:p w14:paraId="5F557789" w14:textId="65502879" w:rsidR="007829F1" w:rsidRDefault="00B71651" w:rsidP="00322898">
            <w:pPr>
              <w:spacing w:after="0"/>
              <w:rPr>
                <w:rStyle w:val="Hyperlink"/>
                <w:b/>
              </w:rPr>
            </w:pPr>
            <w:hyperlink r:id="rId32" w:history="1">
              <w:r w:rsidR="007829F1" w:rsidRPr="00942235">
                <w:rPr>
                  <w:rStyle w:val="Hyperlink"/>
                  <w:b/>
                </w:rPr>
                <w:t>INSTITUTIONAL BIOSAFETY COMMITTEE</w:t>
              </w:r>
            </w:hyperlink>
          </w:p>
          <w:p w14:paraId="35F048C8" w14:textId="66294885" w:rsidR="005D08B4" w:rsidRDefault="007829F1" w:rsidP="002D319C">
            <w:pPr>
              <w:spacing w:after="0"/>
              <w:jc w:val="both"/>
              <w:rPr>
                <w:b/>
                <w:sz w:val="20"/>
                <w:szCs w:val="20"/>
              </w:rPr>
            </w:pPr>
            <w:r w:rsidRPr="002D319C">
              <w:rPr>
                <w:sz w:val="20"/>
                <w:szCs w:val="20"/>
              </w:rPr>
              <w:t xml:space="preserve">Investigators at JHU who use or possess Recombinant or Synthetic Nucleic Acid Materials, Potential Infectious Agents/Pathogens, Biological Toxins, and/or Human-derived tissues and/or body fluids are responsible for registering these </w:t>
            </w:r>
            <w:hyperlink r:id="rId33" w:history="1">
              <w:r w:rsidRPr="002D319C">
                <w:rPr>
                  <w:rStyle w:val="Hyperlink"/>
                  <w:sz w:val="20"/>
                  <w:szCs w:val="20"/>
                </w:rPr>
                <w:t>research materials</w:t>
              </w:r>
            </w:hyperlink>
            <w:r w:rsidRPr="002D319C">
              <w:rPr>
                <w:sz w:val="20"/>
                <w:szCs w:val="20"/>
              </w:rPr>
              <w:t xml:space="preserve"> with the Biosafety Office and describing the research programs and procedures in which they will be used. </w:t>
            </w:r>
            <w:r w:rsidRPr="002D319C">
              <w:rPr>
                <w:sz w:val="20"/>
                <w:szCs w:val="20"/>
                <w14:shadow w14:blurRad="50800" w14:dist="38100" w14:dir="2700000" w14:sx="100000" w14:sy="100000" w14:kx="0" w14:ky="0" w14:algn="tl">
                  <w14:srgbClr w14:val="000000">
                    <w14:alpha w14:val="60000"/>
                  </w14:srgbClr>
                </w14:shadow>
              </w:rPr>
              <w:t>This rule applies to all independent investigators</w:t>
            </w:r>
            <w:r w:rsidRPr="002D319C">
              <w:rPr>
                <w:sz w:val="20"/>
                <w:szCs w:val="20"/>
              </w:rPr>
              <w:t xml:space="preserve">. </w:t>
            </w:r>
            <w:r w:rsidRPr="002D319C">
              <w:rPr>
                <w:b/>
                <w:sz w:val="20"/>
                <w:szCs w:val="20"/>
              </w:rPr>
              <w:t>Collaborators may not</w:t>
            </w:r>
            <w:r w:rsidR="004014E2">
              <w:rPr>
                <w:b/>
                <w:sz w:val="20"/>
                <w:szCs w:val="20"/>
              </w:rPr>
              <w:t xml:space="preserve"> </w:t>
            </w:r>
            <w:r w:rsidRPr="002D319C">
              <w:rPr>
                <w:b/>
                <w:sz w:val="20"/>
                <w:szCs w:val="20"/>
              </w:rPr>
              <w:t>"piggy-back" on each other's registrations.</w:t>
            </w:r>
            <w:r w:rsidRPr="002D319C">
              <w:rPr>
                <w:sz w:val="20"/>
                <w:szCs w:val="20"/>
              </w:rPr>
              <w:t xml:space="preserve"> Postdoctoral or Clinical fellows, graduate or undergraduate students, and research associates are covered by the registrations of their Principal Investigator.</w:t>
            </w:r>
            <w:r w:rsidR="007E66D4" w:rsidRPr="002D319C">
              <w:rPr>
                <w:b/>
                <w:sz w:val="20"/>
                <w:szCs w:val="20"/>
              </w:rPr>
              <w:t xml:space="preserve"> Please contact the Institutional Biosafety Office at </w:t>
            </w:r>
            <w:hyperlink r:id="rId34" w:history="1">
              <w:r w:rsidR="007E66D4" w:rsidRPr="002D319C">
                <w:rPr>
                  <w:rStyle w:val="Hyperlink"/>
                  <w:b/>
                  <w:sz w:val="20"/>
                  <w:szCs w:val="20"/>
                </w:rPr>
                <w:t>ibc@jhmi.edu</w:t>
              </w:r>
            </w:hyperlink>
            <w:r w:rsidR="007E66D4" w:rsidRPr="002D319C">
              <w:rPr>
                <w:b/>
                <w:sz w:val="20"/>
                <w:szCs w:val="20"/>
              </w:rPr>
              <w:t xml:space="preserve"> or call (410) 955-5918 for questions or assistance.</w:t>
            </w:r>
          </w:p>
          <w:p w14:paraId="49FE5F14" w14:textId="63F04008" w:rsidR="003D7E3A" w:rsidRDefault="003D7E3A" w:rsidP="002D319C">
            <w:pPr>
              <w:spacing w:after="0"/>
              <w:jc w:val="both"/>
              <w:rPr>
                <w:b/>
                <w:sz w:val="20"/>
                <w:szCs w:val="20"/>
              </w:rPr>
            </w:pPr>
          </w:p>
          <w:p w14:paraId="6CD7A90B" w14:textId="3EACC424" w:rsidR="003D7E3A" w:rsidRPr="002D319C" w:rsidRDefault="003D7E3A" w:rsidP="002D319C">
            <w:pPr>
              <w:spacing w:after="0"/>
              <w:jc w:val="both"/>
              <w:rPr>
                <w:sz w:val="20"/>
                <w:szCs w:val="20"/>
              </w:rPr>
            </w:pPr>
            <w:r w:rsidRPr="002D319C">
              <w:rPr>
                <w:sz w:val="20"/>
                <w:szCs w:val="20"/>
              </w:rPr>
              <w:t xml:space="preserve">For applicable human studies, this review will be conducted concurrently with IRB review and will be needed before IRB approval is issued. </w:t>
            </w:r>
          </w:p>
        </w:tc>
      </w:tr>
      <w:tr w:rsidR="009C3CE5" w:rsidRPr="000D2883" w14:paraId="738D3540" w14:textId="77777777" w:rsidTr="001765F7">
        <w:trPr>
          <w:trHeight w:val="576"/>
        </w:trPr>
        <w:tc>
          <w:tcPr>
            <w:tcW w:w="5400" w:type="dxa"/>
            <w:tcBorders>
              <w:top w:val="single" w:sz="18" w:space="0" w:color="auto"/>
              <w:left w:val="single" w:sz="18" w:space="0" w:color="000000"/>
              <w:bottom w:val="single" w:sz="6" w:space="0" w:color="auto"/>
              <w:right w:val="single" w:sz="4" w:space="0" w:color="auto"/>
            </w:tcBorders>
            <w:vAlign w:val="center"/>
          </w:tcPr>
          <w:p w14:paraId="5FCA5935" w14:textId="77777777" w:rsidR="009C3CE5" w:rsidRPr="002D319C" w:rsidRDefault="009C3CE5" w:rsidP="00322898">
            <w:pPr>
              <w:spacing w:after="0"/>
              <w:rPr>
                <w:sz w:val="20"/>
                <w:szCs w:val="20"/>
              </w:rPr>
            </w:pPr>
            <w:r w:rsidRPr="002D319C">
              <w:rPr>
                <w:sz w:val="20"/>
                <w:szCs w:val="20"/>
              </w:rPr>
              <w:t>INSTITUTIONAL BIOSAFETY REGISTRATION</w:t>
            </w:r>
          </w:p>
        </w:tc>
        <w:tc>
          <w:tcPr>
            <w:tcW w:w="1080" w:type="dxa"/>
            <w:tcBorders>
              <w:top w:val="single" w:sz="18" w:space="0" w:color="auto"/>
              <w:left w:val="single" w:sz="4" w:space="0" w:color="auto"/>
              <w:bottom w:val="single" w:sz="6" w:space="0" w:color="auto"/>
              <w:right w:val="single" w:sz="4" w:space="0" w:color="auto"/>
            </w:tcBorders>
            <w:vAlign w:val="center"/>
          </w:tcPr>
          <w:p w14:paraId="70CD2C4E" w14:textId="77777777" w:rsidR="009C3CE5" w:rsidRPr="002D319C" w:rsidRDefault="009C3CE5" w:rsidP="00322898">
            <w:pPr>
              <w:spacing w:after="0"/>
              <w:rPr>
                <w:sz w:val="20"/>
                <w:szCs w:val="20"/>
              </w:rPr>
            </w:pPr>
          </w:p>
        </w:tc>
        <w:tc>
          <w:tcPr>
            <w:tcW w:w="1125" w:type="dxa"/>
            <w:gridSpan w:val="3"/>
            <w:tcBorders>
              <w:top w:val="single" w:sz="18" w:space="0" w:color="auto"/>
              <w:left w:val="single" w:sz="4" w:space="0" w:color="auto"/>
              <w:bottom w:val="single" w:sz="6" w:space="0" w:color="auto"/>
              <w:right w:val="single" w:sz="4" w:space="0" w:color="auto"/>
            </w:tcBorders>
            <w:vAlign w:val="center"/>
          </w:tcPr>
          <w:p w14:paraId="6AA404C6"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6" w:space="0" w:color="auto"/>
              <w:right w:val="single" w:sz="4" w:space="0" w:color="auto"/>
            </w:tcBorders>
            <w:vAlign w:val="center"/>
          </w:tcPr>
          <w:p w14:paraId="31582022"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6" w:space="0" w:color="auto"/>
              <w:right w:val="single" w:sz="4" w:space="0" w:color="auto"/>
            </w:tcBorders>
            <w:vAlign w:val="center"/>
          </w:tcPr>
          <w:p w14:paraId="1CD58A07"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6" w:space="0" w:color="auto"/>
              <w:right w:val="single" w:sz="18" w:space="0" w:color="000000"/>
            </w:tcBorders>
            <w:vAlign w:val="center"/>
          </w:tcPr>
          <w:p w14:paraId="3564B554" w14:textId="6B34FB92" w:rsidR="009C3CE5" w:rsidRPr="002D319C" w:rsidRDefault="009C3CE5" w:rsidP="00322898">
            <w:pPr>
              <w:spacing w:after="0"/>
              <w:rPr>
                <w:sz w:val="20"/>
                <w:szCs w:val="20"/>
              </w:rPr>
            </w:pPr>
          </w:p>
        </w:tc>
      </w:tr>
      <w:tr w:rsidR="004414E2" w:rsidRPr="000D2883" w14:paraId="68BAEA25" w14:textId="77777777" w:rsidTr="004014E2">
        <w:trPr>
          <w:trHeight w:val="3987"/>
        </w:trPr>
        <w:tc>
          <w:tcPr>
            <w:tcW w:w="10980" w:type="dxa"/>
            <w:gridSpan w:val="10"/>
            <w:tcBorders>
              <w:top w:val="single" w:sz="18" w:space="0" w:color="auto"/>
              <w:left w:val="single" w:sz="18" w:space="0" w:color="000000"/>
              <w:bottom w:val="single" w:sz="18" w:space="0" w:color="auto"/>
              <w:right w:val="single" w:sz="18" w:space="0" w:color="000000"/>
            </w:tcBorders>
            <w:shd w:val="clear" w:color="auto" w:fill="B4C6E7" w:themeFill="accent5" w:themeFillTint="66"/>
            <w:vAlign w:val="center"/>
          </w:tcPr>
          <w:p w14:paraId="22842862" w14:textId="0124C0C5" w:rsidR="004014E2" w:rsidRDefault="00DF11D2" w:rsidP="004014E2">
            <w:pPr>
              <w:spacing w:after="0"/>
              <w:rPr>
                <w:b/>
              </w:rPr>
            </w:pPr>
            <w:r w:rsidRPr="002D319C">
              <w:rPr>
                <w:b/>
              </w:rPr>
              <w:lastRenderedPageBreak/>
              <w:t xml:space="preserve">COVID-19 </w:t>
            </w:r>
            <w:r w:rsidR="00D653BE" w:rsidRPr="00EE3E33">
              <w:rPr>
                <w:b/>
              </w:rPr>
              <w:t xml:space="preserve">RELATED RESEARCH </w:t>
            </w:r>
            <w:r w:rsidRPr="002D319C">
              <w:rPr>
                <w:b/>
              </w:rPr>
              <w:t>PROPOSAL REVIEW COMMITTEES</w:t>
            </w:r>
            <w:r w:rsidRPr="00EE3E33">
              <w:rPr>
                <w:b/>
              </w:rPr>
              <w:t xml:space="preserve"> </w:t>
            </w:r>
          </w:p>
          <w:p w14:paraId="7A03EA6E" w14:textId="77777777" w:rsidR="004014E2" w:rsidRPr="001765F7" w:rsidRDefault="004014E2" w:rsidP="004014E2">
            <w:pPr>
              <w:spacing w:after="0"/>
              <w:rPr>
                <w:b/>
                <w:sz w:val="16"/>
                <w:szCs w:val="16"/>
              </w:rPr>
            </w:pPr>
          </w:p>
          <w:p w14:paraId="46122611" w14:textId="04ED668F" w:rsidR="00B54393" w:rsidRPr="002D319C" w:rsidRDefault="003D16A2" w:rsidP="002D319C">
            <w:pPr>
              <w:pStyle w:val="ListParagraph"/>
              <w:numPr>
                <w:ilvl w:val="0"/>
                <w:numId w:val="7"/>
              </w:numPr>
              <w:spacing w:after="0"/>
              <w:ind w:left="341"/>
              <w:rPr>
                <w:sz w:val="20"/>
                <w:szCs w:val="20"/>
              </w:rPr>
            </w:pPr>
            <w:r w:rsidRPr="002D319C">
              <w:rPr>
                <w:iCs/>
                <w:sz w:val="20"/>
                <w:szCs w:val="20"/>
              </w:rPr>
              <w:t xml:space="preserve">All studies requiring </w:t>
            </w:r>
            <w:r w:rsidRPr="002D319C">
              <w:rPr>
                <w:b/>
                <w:iCs/>
                <w:sz w:val="20"/>
                <w:szCs w:val="20"/>
              </w:rPr>
              <w:t>any manner of contact</w:t>
            </w:r>
            <w:r w:rsidRPr="002D319C">
              <w:rPr>
                <w:iCs/>
                <w:sz w:val="20"/>
                <w:szCs w:val="20"/>
              </w:rPr>
              <w:t xml:space="preserve"> </w:t>
            </w:r>
            <w:r w:rsidR="00D653BE" w:rsidRPr="002D319C">
              <w:rPr>
                <w:iCs/>
                <w:sz w:val="20"/>
                <w:szCs w:val="20"/>
              </w:rPr>
              <w:t xml:space="preserve">(e.g. therapeutic studies, surveys, etc.) </w:t>
            </w:r>
            <w:r w:rsidRPr="002D319C">
              <w:rPr>
                <w:iCs/>
                <w:sz w:val="20"/>
                <w:szCs w:val="20"/>
              </w:rPr>
              <w:t>with COVID+ patients (including JH HCW, JH employees, JH students, etc.) must be submitted for review and approval by the COVID-19 Clinical Research Coordinating Committee (</w:t>
            </w:r>
            <w:r w:rsidRPr="002D319C">
              <w:rPr>
                <w:sz w:val="20"/>
                <w:szCs w:val="20"/>
              </w:rPr>
              <w:t xml:space="preserve">CRCC) </w:t>
            </w:r>
            <w:r w:rsidRPr="002D319C">
              <w:rPr>
                <w:b/>
                <w:iCs/>
                <w:sz w:val="20"/>
                <w:szCs w:val="20"/>
              </w:rPr>
              <w:t xml:space="preserve">before </w:t>
            </w:r>
            <w:r w:rsidR="00255F7F" w:rsidRPr="002D319C">
              <w:rPr>
                <w:b/>
                <w:iCs/>
                <w:sz w:val="20"/>
                <w:szCs w:val="20"/>
              </w:rPr>
              <w:t>they may</w:t>
            </w:r>
            <w:r w:rsidRPr="002D319C">
              <w:rPr>
                <w:b/>
                <w:iCs/>
                <w:sz w:val="20"/>
                <w:szCs w:val="20"/>
              </w:rPr>
              <w:t xml:space="preserve"> be submitted to the IRB</w:t>
            </w:r>
            <w:r w:rsidR="00B54393">
              <w:rPr>
                <w:b/>
                <w:iCs/>
                <w:sz w:val="20"/>
                <w:szCs w:val="20"/>
              </w:rPr>
              <w:t>.</w:t>
            </w:r>
          </w:p>
          <w:p w14:paraId="336688F1" w14:textId="44A0DDAB" w:rsidR="003D16A2" w:rsidRPr="002D319C" w:rsidRDefault="00B54393" w:rsidP="002D319C">
            <w:pPr>
              <w:pStyle w:val="ListParagraph"/>
              <w:spacing w:after="0"/>
              <w:ind w:left="341"/>
              <w:rPr>
                <w:sz w:val="20"/>
                <w:szCs w:val="20"/>
              </w:rPr>
            </w:pPr>
            <w:r>
              <w:rPr>
                <w:b/>
                <w:iCs/>
                <w:sz w:val="20"/>
                <w:szCs w:val="20"/>
              </w:rPr>
              <w:t xml:space="preserve">NOTE: </w:t>
            </w:r>
            <w:r w:rsidRPr="002D319C">
              <w:rPr>
                <w:iCs/>
                <w:sz w:val="20"/>
                <w:szCs w:val="20"/>
              </w:rPr>
              <w:t>Studies requiring use of</w:t>
            </w:r>
            <w:r w:rsidR="00CD13F6">
              <w:rPr>
                <w:iCs/>
                <w:sz w:val="20"/>
                <w:szCs w:val="20"/>
              </w:rPr>
              <w:t xml:space="preserve"> outpatient </w:t>
            </w:r>
            <w:r w:rsidRPr="002D319C">
              <w:rPr>
                <w:iCs/>
                <w:sz w:val="20"/>
                <w:szCs w:val="20"/>
              </w:rPr>
              <w:t xml:space="preserve">COVID CRU space for COVID-19 Infected and/or PUI Study Participants, must first </w:t>
            </w:r>
            <w:r w:rsidR="0084761C" w:rsidRPr="002D319C">
              <w:rPr>
                <w:sz w:val="20"/>
                <w:szCs w:val="20"/>
              </w:rPr>
              <w:t xml:space="preserve">contact this facility at </w:t>
            </w:r>
            <w:hyperlink r:id="rId35" w:history="1">
              <w:r w:rsidR="0084761C" w:rsidRPr="002D319C">
                <w:rPr>
                  <w:rStyle w:val="Hyperlink"/>
                  <w:bCs/>
                  <w:sz w:val="20"/>
                  <w:szCs w:val="20"/>
                </w:rPr>
                <w:t>COVID19ResearchCtr@jhmi.edu</w:t>
              </w:r>
            </w:hyperlink>
            <w:r w:rsidR="0084761C" w:rsidRPr="002D319C">
              <w:rPr>
                <w:sz w:val="20"/>
                <w:szCs w:val="20"/>
              </w:rPr>
              <w:t xml:space="preserve"> before submitting a proposal for committee review</w:t>
            </w:r>
            <w:r w:rsidR="00CD13F6">
              <w:rPr>
                <w:sz w:val="20"/>
                <w:szCs w:val="20"/>
              </w:rPr>
              <w:t xml:space="preserve"> (see the  </w:t>
            </w:r>
            <w:r w:rsidR="00CD13F6" w:rsidRPr="002D319C">
              <w:rPr>
                <w:b/>
                <w:sz w:val="20"/>
                <w:szCs w:val="20"/>
              </w:rPr>
              <w:t xml:space="preserve">Clinical Research Units </w:t>
            </w:r>
            <w:r w:rsidR="00CD13F6">
              <w:rPr>
                <w:sz w:val="20"/>
                <w:szCs w:val="20"/>
              </w:rPr>
              <w:t xml:space="preserve"> section below)</w:t>
            </w:r>
            <w:r w:rsidR="0084761C" w:rsidRPr="002D319C">
              <w:rPr>
                <w:sz w:val="20"/>
                <w:szCs w:val="20"/>
              </w:rPr>
              <w:t>.</w:t>
            </w:r>
          </w:p>
          <w:p w14:paraId="016A79A3" w14:textId="5235608C" w:rsidR="003D16A2" w:rsidRPr="002D319C" w:rsidRDefault="003D16A2" w:rsidP="003D16A2">
            <w:pPr>
              <w:pStyle w:val="ListParagraph"/>
              <w:numPr>
                <w:ilvl w:val="0"/>
                <w:numId w:val="7"/>
              </w:numPr>
              <w:spacing w:after="0"/>
              <w:ind w:left="341"/>
              <w:rPr>
                <w:sz w:val="20"/>
                <w:szCs w:val="20"/>
              </w:rPr>
            </w:pPr>
            <w:r w:rsidRPr="002D319C">
              <w:rPr>
                <w:sz w:val="20"/>
                <w:szCs w:val="20"/>
              </w:rPr>
              <w:t xml:space="preserve">All studies requesting </w:t>
            </w:r>
            <w:r w:rsidRPr="002D319C">
              <w:rPr>
                <w:b/>
                <w:sz w:val="20"/>
                <w:szCs w:val="20"/>
              </w:rPr>
              <w:t>access to serum, plasma, or other biospecimens from COVID-19 + patients</w:t>
            </w:r>
            <w:r w:rsidRPr="002D319C">
              <w:rPr>
                <w:sz w:val="20"/>
                <w:szCs w:val="20"/>
              </w:rPr>
              <w:t xml:space="preserve"> must be submitted for review and approval by the COVID-19 Biospecimen Committee </w:t>
            </w:r>
            <w:r w:rsidRPr="002D319C">
              <w:rPr>
                <w:b/>
                <w:sz w:val="20"/>
                <w:szCs w:val="20"/>
              </w:rPr>
              <w:t xml:space="preserve">before </w:t>
            </w:r>
            <w:r w:rsidR="00255F7F" w:rsidRPr="002D319C">
              <w:rPr>
                <w:b/>
                <w:sz w:val="20"/>
                <w:szCs w:val="20"/>
              </w:rPr>
              <w:t xml:space="preserve">they may </w:t>
            </w:r>
            <w:r w:rsidRPr="002D319C">
              <w:rPr>
                <w:b/>
                <w:sz w:val="20"/>
                <w:szCs w:val="20"/>
              </w:rPr>
              <w:t>be submitted to the IRB.</w:t>
            </w:r>
            <w:r w:rsidR="00255F7F" w:rsidRPr="002D319C">
              <w:rPr>
                <w:i/>
                <w:sz w:val="20"/>
                <w:szCs w:val="20"/>
              </w:rPr>
              <w:t xml:space="preserve"> </w:t>
            </w:r>
          </w:p>
          <w:p w14:paraId="71FC5BC6" w14:textId="1A589C4B" w:rsidR="00D653BE" w:rsidRPr="004014E2" w:rsidRDefault="00255F7F" w:rsidP="004014E2">
            <w:pPr>
              <w:pStyle w:val="ListParagraph"/>
              <w:numPr>
                <w:ilvl w:val="0"/>
                <w:numId w:val="7"/>
              </w:numPr>
              <w:spacing w:after="0"/>
              <w:ind w:left="341"/>
              <w:rPr>
                <w:sz w:val="20"/>
                <w:szCs w:val="20"/>
              </w:rPr>
            </w:pPr>
            <w:r w:rsidRPr="002D319C">
              <w:rPr>
                <w:sz w:val="20"/>
                <w:szCs w:val="20"/>
              </w:rPr>
              <w:t xml:space="preserve">All studies requiring </w:t>
            </w:r>
            <w:r w:rsidR="003D16A2" w:rsidRPr="002D319C">
              <w:rPr>
                <w:sz w:val="20"/>
                <w:szCs w:val="20"/>
              </w:rPr>
              <w:t>access</w:t>
            </w:r>
            <w:r w:rsidR="001D0A94" w:rsidRPr="00EF7A8A">
              <w:rPr>
                <w:sz w:val="20"/>
                <w:szCs w:val="20"/>
              </w:rPr>
              <w:t xml:space="preserve"> to</w:t>
            </w:r>
            <w:r w:rsidR="003D16A2" w:rsidRPr="002D319C">
              <w:rPr>
                <w:sz w:val="20"/>
                <w:szCs w:val="20"/>
              </w:rPr>
              <w:t>, analysis and</w:t>
            </w:r>
            <w:r w:rsidRPr="002D319C">
              <w:rPr>
                <w:sz w:val="20"/>
                <w:szCs w:val="20"/>
              </w:rPr>
              <w:t>/or</w:t>
            </w:r>
            <w:r w:rsidR="003D16A2" w:rsidRPr="002D319C">
              <w:rPr>
                <w:sz w:val="20"/>
                <w:szCs w:val="20"/>
              </w:rPr>
              <w:t xml:space="preserve"> interpretation of EMR and research data for patients with suspected or confirmed COVID-19 syndrome within the entire Johns Hopkins Health System</w:t>
            </w:r>
            <w:r w:rsidRPr="002D319C">
              <w:rPr>
                <w:iCs/>
                <w:sz w:val="20"/>
                <w:szCs w:val="20"/>
              </w:rPr>
              <w:t xml:space="preserve"> must be submitted for review and approval by CADRE</w:t>
            </w:r>
            <w:r w:rsidRPr="002D319C">
              <w:rPr>
                <w:sz w:val="20"/>
                <w:szCs w:val="20"/>
              </w:rPr>
              <w:t xml:space="preserve"> </w:t>
            </w:r>
            <w:r w:rsidRPr="002D319C">
              <w:rPr>
                <w:b/>
                <w:iCs/>
                <w:sz w:val="20"/>
                <w:szCs w:val="20"/>
              </w:rPr>
              <w:t>before they may be submitted to the IRB</w:t>
            </w:r>
            <w:r w:rsidRPr="002D319C">
              <w:rPr>
                <w:iCs/>
                <w:sz w:val="20"/>
                <w:szCs w:val="20"/>
              </w:rPr>
              <w:t>.</w:t>
            </w:r>
            <w:r w:rsidRPr="002D319C">
              <w:rPr>
                <w:i/>
                <w:sz w:val="20"/>
                <w:szCs w:val="20"/>
              </w:rPr>
              <w:t xml:space="preserve"> </w:t>
            </w:r>
          </w:p>
          <w:p w14:paraId="5470A989" w14:textId="77777777" w:rsidR="004014E2" w:rsidRPr="001765F7" w:rsidRDefault="004014E2" w:rsidP="004014E2">
            <w:pPr>
              <w:pStyle w:val="ListParagraph"/>
              <w:spacing w:after="0"/>
              <w:ind w:left="341"/>
              <w:rPr>
                <w:sz w:val="16"/>
                <w:szCs w:val="16"/>
              </w:rPr>
            </w:pPr>
          </w:p>
          <w:p w14:paraId="4F180D16" w14:textId="6A64CD00" w:rsidR="005D08B4" w:rsidRPr="002D319C" w:rsidRDefault="00D653BE" w:rsidP="002D319C">
            <w:pPr>
              <w:spacing w:after="0"/>
              <w:ind w:left="-19"/>
              <w:rPr>
                <w:b/>
                <w:sz w:val="20"/>
                <w:szCs w:val="20"/>
              </w:rPr>
            </w:pPr>
            <w:r w:rsidRPr="002D319C">
              <w:rPr>
                <w:b/>
                <w:iCs/>
                <w:sz w:val="20"/>
                <w:szCs w:val="20"/>
              </w:rPr>
              <w:t xml:space="preserve">See links provided below for information about </w:t>
            </w:r>
            <w:r w:rsidR="008034B8" w:rsidRPr="002D319C">
              <w:rPr>
                <w:b/>
                <w:iCs/>
                <w:sz w:val="20"/>
                <w:szCs w:val="20"/>
              </w:rPr>
              <w:t xml:space="preserve">the purpose of </w:t>
            </w:r>
            <w:r w:rsidRPr="002D319C">
              <w:rPr>
                <w:b/>
                <w:iCs/>
                <w:sz w:val="20"/>
                <w:szCs w:val="20"/>
              </w:rPr>
              <w:t>these reviews and how to submit proje</w:t>
            </w:r>
            <w:r w:rsidR="008034B8" w:rsidRPr="002D319C">
              <w:rPr>
                <w:b/>
                <w:iCs/>
                <w:sz w:val="20"/>
                <w:szCs w:val="20"/>
              </w:rPr>
              <w:t>ct</w:t>
            </w:r>
            <w:r w:rsidRPr="002D319C">
              <w:rPr>
                <w:b/>
                <w:iCs/>
                <w:sz w:val="20"/>
                <w:szCs w:val="20"/>
              </w:rPr>
              <w:t xml:space="preserve"> to the individual  committees. </w:t>
            </w:r>
            <w:r w:rsidR="00255F7F" w:rsidRPr="002D319C">
              <w:rPr>
                <w:b/>
                <w:sz w:val="20"/>
                <w:szCs w:val="20"/>
              </w:rPr>
              <w:t xml:space="preserve">Please contact the ICTR Research Navigators at </w:t>
            </w:r>
            <w:hyperlink r:id="rId36" w:history="1">
              <w:r w:rsidR="00255F7F" w:rsidRPr="002D319C">
                <w:rPr>
                  <w:rStyle w:val="Hyperlink"/>
                  <w:b/>
                  <w:sz w:val="20"/>
                  <w:szCs w:val="20"/>
                </w:rPr>
                <w:t>ICTR_Navigators@jhmi.edu</w:t>
              </w:r>
            </w:hyperlink>
            <w:r w:rsidR="00255F7F" w:rsidRPr="002D319C">
              <w:rPr>
                <w:b/>
                <w:sz w:val="20"/>
                <w:szCs w:val="20"/>
              </w:rPr>
              <w:t xml:space="preserve"> </w:t>
            </w:r>
            <w:r w:rsidR="00B54393">
              <w:rPr>
                <w:b/>
                <w:sz w:val="20"/>
                <w:szCs w:val="20"/>
              </w:rPr>
              <w:t xml:space="preserve">with </w:t>
            </w:r>
            <w:r w:rsidR="00255F7F" w:rsidRPr="002D319C">
              <w:rPr>
                <w:b/>
                <w:sz w:val="20"/>
                <w:szCs w:val="20"/>
              </w:rPr>
              <w:t>any questions</w:t>
            </w:r>
            <w:r w:rsidRPr="002D319C">
              <w:rPr>
                <w:b/>
                <w:sz w:val="20"/>
                <w:szCs w:val="20"/>
              </w:rPr>
              <w:t>.</w:t>
            </w:r>
          </w:p>
        </w:tc>
      </w:tr>
      <w:tr w:rsidR="009C3CE5" w:rsidRPr="000D2883" w14:paraId="2BCFD695" w14:textId="77777777" w:rsidTr="004014E2">
        <w:trPr>
          <w:trHeight w:val="657"/>
        </w:trPr>
        <w:tc>
          <w:tcPr>
            <w:tcW w:w="5400" w:type="dxa"/>
            <w:tcBorders>
              <w:top w:val="single" w:sz="18" w:space="0" w:color="auto"/>
              <w:left w:val="single" w:sz="18" w:space="0" w:color="000000"/>
              <w:bottom w:val="single" w:sz="4" w:space="0" w:color="auto"/>
              <w:right w:val="single" w:sz="4" w:space="0" w:color="auto"/>
            </w:tcBorders>
            <w:shd w:val="clear" w:color="auto" w:fill="auto"/>
            <w:vAlign w:val="center"/>
          </w:tcPr>
          <w:p w14:paraId="65B56F85" w14:textId="3E4C7264" w:rsidR="009C3CE5" w:rsidRPr="002D319C" w:rsidRDefault="00B71651" w:rsidP="00255F7F">
            <w:pPr>
              <w:spacing w:after="0"/>
              <w:rPr>
                <w:b/>
                <w:sz w:val="20"/>
                <w:szCs w:val="20"/>
              </w:rPr>
            </w:pPr>
            <w:hyperlink r:id="rId37" w:history="1">
              <w:r w:rsidR="009C3CE5" w:rsidRPr="002D319C">
                <w:rPr>
                  <w:rStyle w:val="Hyperlink"/>
                  <w:b/>
                  <w:sz w:val="20"/>
                  <w:szCs w:val="20"/>
                </w:rPr>
                <w:t>COVID-19 Clinical Research Coordinating (CRCC) Committee</w:t>
              </w:r>
            </w:hyperlink>
            <w:r w:rsidR="009C3CE5" w:rsidRPr="002D319C">
              <w:rPr>
                <w:b/>
                <w:sz w:val="20"/>
                <w:szCs w:val="20"/>
              </w:rPr>
              <w:t xml:space="preserve"> </w:t>
            </w:r>
            <w:r w:rsidR="00796A52" w:rsidRPr="00796A52">
              <w:rPr>
                <w:b/>
                <w:sz w:val="20"/>
                <w:szCs w:val="20"/>
              </w:rPr>
              <w:t>Approval</w:t>
            </w:r>
          </w:p>
        </w:tc>
        <w:tc>
          <w:tcPr>
            <w:tcW w:w="1080" w:type="dxa"/>
            <w:tcBorders>
              <w:top w:val="single" w:sz="18" w:space="0" w:color="auto"/>
              <w:left w:val="single" w:sz="4" w:space="0" w:color="auto"/>
              <w:bottom w:val="single" w:sz="4" w:space="0" w:color="auto"/>
              <w:right w:val="single" w:sz="4" w:space="0" w:color="auto"/>
            </w:tcBorders>
            <w:shd w:val="clear" w:color="auto" w:fill="auto"/>
            <w:vAlign w:val="center"/>
          </w:tcPr>
          <w:p w14:paraId="7C843899" w14:textId="77777777" w:rsidR="009C3CE5" w:rsidRPr="002D319C" w:rsidRDefault="009C3CE5" w:rsidP="00322898">
            <w:pPr>
              <w:spacing w:after="0"/>
              <w:rPr>
                <w:sz w:val="20"/>
                <w:szCs w:val="20"/>
              </w:rPr>
            </w:pPr>
          </w:p>
        </w:tc>
        <w:tc>
          <w:tcPr>
            <w:tcW w:w="1125" w:type="dxa"/>
            <w:gridSpan w:val="3"/>
            <w:tcBorders>
              <w:top w:val="single" w:sz="18" w:space="0" w:color="auto"/>
              <w:left w:val="single" w:sz="4" w:space="0" w:color="auto"/>
              <w:bottom w:val="single" w:sz="4" w:space="0" w:color="auto"/>
              <w:right w:val="single" w:sz="4" w:space="0" w:color="auto"/>
            </w:tcBorders>
            <w:shd w:val="clear" w:color="auto" w:fill="auto"/>
            <w:vAlign w:val="center"/>
          </w:tcPr>
          <w:p w14:paraId="5F698EE2"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6F9B64DE" w14:textId="77777777" w:rsidR="009C3CE5" w:rsidRPr="002D319C" w:rsidRDefault="009C3CE5" w:rsidP="00322898">
            <w:pPr>
              <w:spacing w:after="0"/>
              <w:rPr>
                <w:sz w:val="20"/>
                <w:szCs w:val="20"/>
              </w:rPr>
            </w:pPr>
          </w:p>
        </w:tc>
        <w:tc>
          <w:tcPr>
            <w:tcW w:w="1125" w:type="dxa"/>
            <w:gridSpan w:val="2"/>
            <w:tcBorders>
              <w:top w:val="single" w:sz="18" w:space="0" w:color="auto"/>
              <w:left w:val="single" w:sz="4" w:space="0" w:color="auto"/>
              <w:bottom w:val="single" w:sz="4" w:space="0" w:color="auto"/>
              <w:right w:val="single" w:sz="4" w:space="0" w:color="auto"/>
            </w:tcBorders>
            <w:shd w:val="clear" w:color="auto" w:fill="auto"/>
            <w:vAlign w:val="center"/>
          </w:tcPr>
          <w:p w14:paraId="377980A6" w14:textId="77777777" w:rsidR="009C3CE5" w:rsidRPr="002D319C" w:rsidRDefault="009C3CE5" w:rsidP="00322898">
            <w:pPr>
              <w:spacing w:after="0"/>
              <w:rPr>
                <w:sz w:val="20"/>
                <w:szCs w:val="20"/>
              </w:rPr>
            </w:pPr>
          </w:p>
        </w:tc>
        <w:tc>
          <w:tcPr>
            <w:tcW w:w="1125" w:type="dxa"/>
            <w:tcBorders>
              <w:top w:val="single" w:sz="18" w:space="0" w:color="auto"/>
              <w:left w:val="single" w:sz="4" w:space="0" w:color="auto"/>
              <w:bottom w:val="single" w:sz="4" w:space="0" w:color="auto"/>
              <w:right w:val="single" w:sz="18" w:space="0" w:color="000000"/>
            </w:tcBorders>
            <w:shd w:val="clear" w:color="auto" w:fill="auto"/>
            <w:vAlign w:val="center"/>
          </w:tcPr>
          <w:p w14:paraId="434F7C35" w14:textId="25AC55F0" w:rsidR="009C3CE5" w:rsidRPr="002D319C" w:rsidRDefault="009C3CE5" w:rsidP="00322898">
            <w:pPr>
              <w:spacing w:after="0"/>
              <w:rPr>
                <w:sz w:val="20"/>
                <w:szCs w:val="20"/>
              </w:rPr>
            </w:pPr>
          </w:p>
        </w:tc>
      </w:tr>
      <w:tr w:rsidR="009C3CE5" w:rsidRPr="000D2883" w14:paraId="5641FC6E" w14:textId="77777777" w:rsidTr="004014E2">
        <w:trPr>
          <w:trHeight w:val="350"/>
        </w:trPr>
        <w:tc>
          <w:tcPr>
            <w:tcW w:w="5400" w:type="dxa"/>
            <w:tcBorders>
              <w:top w:val="single" w:sz="4" w:space="0" w:color="auto"/>
              <w:left w:val="single" w:sz="18" w:space="0" w:color="000000"/>
              <w:bottom w:val="single" w:sz="4" w:space="0" w:color="auto"/>
              <w:right w:val="single" w:sz="4" w:space="0" w:color="auto"/>
            </w:tcBorders>
            <w:shd w:val="clear" w:color="auto" w:fill="auto"/>
            <w:vAlign w:val="center"/>
          </w:tcPr>
          <w:p w14:paraId="2D0FFB93" w14:textId="2795888C" w:rsidR="009C3CE5" w:rsidRPr="002D319C" w:rsidRDefault="00B71651" w:rsidP="00285C96">
            <w:pPr>
              <w:spacing w:after="0"/>
              <w:rPr>
                <w:b/>
                <w:sz w:val="20"/>
                <w:szCs w:val="20"/>
              </w:rPr>
            </w:pPr>
            <w:hyperlink r:id="rId38" w:history="1">
              <w:r w:rsidR="009C3CE5" w:rsidRPr="002D319C">
                <w:rPr>
                  <w:rStyle w:val="Hyperlink"/>
                  <w:b/>
                  <w:sz w:val="20"/>
                  <w:szCs w:val="20"/>
                </w:rPr>
                <w:t>COVID-19 Biospecimen Committee</w:t>
              </w:r>
              <w:r w:rsidR="009C3CE5" w:rsidRPr="002D319C">
                <w:rPr>
                  <w:rStyle w:val="Hyperlink"/>
                  <w:b/>
                  <w:sz w:val="20"/>
                  <w:szCs w:val="20"/>
                  <w:u w:val="none"/>
                </w:rPr>
                <w:t xml:space="preserve"> </w:t>
              </w:r>
            </w:hyperlink>
            <w:r w:rsidR="00796A52" w:rsidRPr="00796A52">
              <w:rPr>
                <w:b/>
                <w:sz w:val="20"/>
                <w:szCs w:val="20"/>
              </w:rPr>
              <w:t>Approval</w:t>
            </w:r>
            <w:r w:rsidR="009C3CE5" w:rsidRPr="002D319C">
              <w:rPr>
                <w:b/>
                <w:sz w:val="20"/>
                <w:szCs w:val="20"/>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32F916"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248E5"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3549A"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C188DE"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shd w:val="clear" w:color="auto" w:fill="auto"/>
            <w:vAlign w:val="center"/>
          </w:tcPr>
          <w:p w14:paraId="75298E4B" w14:textId="565CB7C1" w:rsidR="009C3CE5" w:rsidRPr="002D319C" w:rsidRDefault="009C3CE5" w:rsidP="00322898">
            <w:pPr>
              <w:spacing w:after="0"/>
              <w:rPr>
                <w:sz w:val="20"/>
                <w:szCs w:val="20"/>
              </w:rPr>
            </w:pPr>
          </w:p>
        </w:tc>
      </w:tr>
      <w:tr w:rsidR="009C3CE5" w:rsidRPr="000D2883" w14:paraId="76B9A6E0" w14:textId="77777777" w:rsidTr="004014E2">
        <w:trPr>
          <w:trHeight w:val="710"/>
        </w:trPr>
        <w:tc>
          <w:tcPr>
            <w:tcW w:w="5400" w:type="dxa"/>
            <w:tcBorders>
              <w:top w:val="single" w:sz="4" w:space="0" w:color="auto"/>
              <w:left w:val="single" w:sz="18" w:space="0" w:color="000000"/>
              <w:bottom w:val="single" w:sz="6" w:space="0" w:color="auto"/>
              <w:right w:val="single" w:sz="4" w:space="0" w:color="auto"/>
            </w:tcBorders>
            <w:shd w:val="clear" w:color="auto" w:fill="auto"/>
            <w:vAlign w:val="center"/>
          </w:tcPr>
          <w:p w14:paraId="6E97782F" w14:textId="0B5CFD97" w:rsidR="009C3CE5" w:rsidRPr="002D319C" w:rsidRDefault="00B23003" w:rsidP="00322898">
            <w:pPr>
              <w:spacing w:after="0"/>
              <w:rPr>
                <w:b/>
                <w:sz w:val="20"/>
                <w:szCs w:val="20"/>
              </w:rPr>
            </w:pPr>
            <w:hyperlink r:id="rId39" w:history="1">
              <w:r w:rsidR="009C3CE5" w:rsidRPr="002D319C">
                <w:rPr>
                  <w:rStyle w:val="Hyperlink"/>
                  <w:b/>
                  <w:sz w:val="20"/>
                  <w:szCs w:val="20"/>
                </w:rPr>
                <w:t>COVID-19</w:t>
              </w:r>
              <w:r w:rsidR="00EE3E33" w:rsidRPr="002D319C">
                <w:rPr>
                  <w:rStyle w:val="Hyperlink"/>
                  <w:b/>
                  <w:sz w:val="20"/>
                  <w:szCs w:val="20"/>
                </w:rPr>
                <w:t xml:space="preserve"> &amp;</w:t>
              </w:r>
              <w:r w:rsidR="009C3CE5" w:rsidRPr="002D319C">
                <w:rPr>
                  <w:rStyle w:val="Hyperlink"/>
                  <w:b/>
                  <w:sz w:val="20"/>
                  <w:szCs w:val="20"/>
                </w:rPr>
                <w:t xml:space="preserve"> Data Research Evaluation (CADRE) Committee</w:t>
              </w:r>
            </w:hyperlink>
            <w:r w:rsidR="009C3CE5" w:rsidRPr="002D319C">
              <w:rPr>
                <w:b/>
                <w:sz w:val="20"/>
                <w:szCs w:val="20"/>
              </w:rPr>
              <w:t xml:space="preserve"> </w:t>
            </w:r>
            <w:r w:rsidR="008A57BB">
              <w:rPr>
                <w:b/>
                <w:sz w:val="20"/>
                <w:szCs w:val="20"/>
              </w:rPr>
              <w:t xml:space="preserve">Review </w:t>
            </w:r>
          </w:p>
        </w:tc>
        <w:tc>
          <w:tcPr>
            <w:tcW w:w="1080" w:type="dxa"/>
            <w:tcBorders>
              <w:top w:val="single" w:sz="4" w:space="0" w:color="auto"/>
              <w:left w:val="single" w:sz="4" w:space="0" w:color="auto"/>
              <w:bottom w:val="single" w:sz="6" w:space="0" w:color="auto"/>
              <w:right w:val="single" w:sz="4" w:space="0" w:color="auto"/>
            </w:tcBorders>
            <w:shd w:val="clear" w:color="auto" w:fill="auto"/>
            <w:vAlign w:val="center"/>
          </w:tcPr>
          <w:p w14:paraId="43EA83BB"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6" w:space="0" w:color="auto"/>
              <w:right w:val="single" w:sz="4" w:space="0" w:color="auto"/>
            </w:tcBorders>
            <w:shd w:val="clear" w:color="auto" w:fill="auto"/>
            <w:vAlign w:val="center"/>
          </w:tcPr>
          <w:p w14:paraId="2A750B3D" w14:textId="77777777" w:rsidR="009C3CE5" w:rsidRPr="002D319C" w:rsidRDefault="009C3CE5" w:rsidP="009C3CE5">
            <w:pPr>
              <w:spacing w:after="0"/>
              <w:jc w:val="center"/>
              <w:rPr>
                <w:sz w:val="20"/>
                <w:szCs w:val="20"/>
              </w:rPr>
            </w:pPr>
          </w:p>
        </w:tc>
        <w:tc>
          <w:tcPr>
            <w:tcW w:w="1125"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673CE9E4" w14:textId="77777777" w:rsidR="009C3CE5" w:rsidRPr="002D319C" w:rsidRDefault="009C3CE5" w:rsidP="009C3CE5">
            <w:pPr>
              <w:spacing w:after="0"/>
              <w:jc w:val="center"/>
              <w:rPr>
                <w:sz w:val="20"/>
                <w:szCs w:val="20"/>
              </w:rPr>
            </w:pPr>
          </w:p>
        </w:tc>
        <w:tc>
          <w:tcPr>
            <w:tcW w:w="1125" w:type="dxa"/>
            <w:gridSpan w:val="2"/>
            <w:tcBorders>
              <w:top w:val="single" w:sz="4" w:space="0" w:color="auto"/>
              <w:left w:val="single" w:sz="4" w:space="0" w:color="auto"/>
              <w:bottom w:val="single" w:sz="6" w:space="0" w:color="auto"/>
              <w:right w:val="single" w:sz="4" w:space="0" w:color="auto"/>
            </w:tcBorders>
            <w:shd w:val="clear" w:color="auto" w:fill="auto"/>
            <w:vAlign w:val="center"/>
          </w:tcPr>
          <w:p w14:paraId="26E5BBA7" w14:textId="77777777" w:rsidR="009C3CE5" w:rsidRPr="002D319C" w:rsidRDefault="009C3CE5" w:rsidP="009C3CE5">
            <w:pPr>
              <w:spacing w:after="0"/>
              <w:jc w:val="center"/>
              <w:rPr>
                <w:sz w:val="20"/>
                <w:szCs w:val="20"/>
              </w:rPr>
            </w:pPr>
          </w:p>
        </w:tc>
        <w:tc>
          <w:tcPr>
            <w:tcW w:w="1125" w:type="dxa"/>
            <w:tcBorders>
              <w:top w:val="single" w:sz="4" w:space="0" w:color="auto"/>
              <w:left w:val="single" w:sz="4" w:space="0" w:color="auto"/>
              <w:bottom w:val="single" w:sz="6" w:space="0" w:color="auto"/>
              <w:right w:val="single" w:sz="18" w:space="0" w:color="000000"/>
            </w:tcBorders>
            <w:shd w:val="clear" w:color="auto" w:fill="auto"/>
            <w:vAlign w:val="center"/>
          </w:tcPr>
          <w:p w14:paraId="4F0B9EB8" w14:textId="2016EC54" w:rsidR="009C3CE5" w:rsidRPr="002D319C" w:rsidRDefault="009C3CE5" w:rsidP="002D319C">
            <w:pPr>
              <w:spacing w:after="0"/>
              <w:jc w:val="center"/>
              <w:rPr>
                <w:sz w:val="20"/>
                <w:szCs w:val="20"/>
              </w:rPr>
            </w:pPr>
          </w:p>
        </w:tc>
      </w:tr>
      <w:tr w:rsidR="007829F1" w:rsidRPr="000D2883" w14:paraId="040554AB" w14:textId="77777777" w:rsidTr="001765F7">
        <w:trPr>
          <w:trHeight w:val="2268"/>
        </w:trPr>
        <w:tc>
          <w:tcPr>
            <w:tcW w:w="10980" w:type="dxa"/>
            <w:gridSpan w:val="10"/>
            <w:tcBorders>
              <w:top w:val="single" w:sz="18" w:space="0" w:color="auto"/>
              <w:bottom w:val="single" w:sz="2" w:space="0" w:color="000000"/>
              <w:right w:val="single" w:sz="18" w:space="0" w:color="000000"/>
            </w:tcBorders>
            <w:shd w:val="clear" w:color="auto" w:fill="BFCFEB"/>
            <w:vAlign w:val="center"/>
          </w:tcPr>
          <w:p w14:paraId="7F74D047" w14:textId="77777777" w:rsidR="004014E2" w:rsidRDefault="00445B02" w:rsidP="00322898">
            <w:pPr>
              <w:spacing w:after="0"/>
              <w:jc w:val="both"/>
              <w:rPr>
                <w:b/>
              </w:rPr>
            </w:pPr>
            <w:r w:rsidRPr="000D2883">
              <w:rPr>
                <w:b/>
              </w:rPr>
              <w:t>CLINICAL RESEARCH UNITS</w:t>
            </w:r>
          </w:p>
          <w:p w14:paraId="0D12D8AC" w14:textId="3F672ADB" w:rsidR="00A107A0" w:rsidRPr="002D319C" w:rsidRDefault="00445B02" w:rsidP="00322898">
            <w:pPr>
              <w:spacing w:after="0"/>
              <w:jc w:val="both"/>
              <w:rPr>
                <w:sz w:val="20"/>
                <w:szCs w:val="20"/>
              </w:rPr>
            </w:pPr>
            <w:r w:rsidRPr="002D319C">
              <w:rPr>
                <w:sz w:val="20"/>
                <w:szCs w:val="20"/>
              </w:rPr>
              <w:t xml:space="preserve">All investigators must submit an application to a Johns Hopkins Institutional Review Board (IRB) before beginning their ICTR </w:t>
            </w:r>
            <w:hyperlink r:id="rId40" w:history="1">
              <w:r w:rsidRPr="002D319C">
                <w:rPr>
                  <w:rStyle w:val="Hyperlink"/>
                  <w:b/>
                  <w:sz w:val="20"/>
                  <w:szCs w:val="20"/>
                </w:rPr>
                <w:t xml:space="preserve">Clinical </w:t>
              </w:r>
              <w:r w:rsidRPr="002D319C">
                <w:rPr>
                  <w:rStyle w:val="Hyperlink"/>
                  <w:b/>
                  <w:color w:val="0563C1"/>
                  <w:sz w:val="20"/>
                  <w:szCs w:val="20"/>
                </w:rPr>
                <w:t>Research</w:t>
              </w:r>
              <w:r w:rsidRPr="002D319C">
                <w:rPr>
                  <w:rStyle w:val="Hyperlink"/>
                  <w:b/>
                  <w:sz w:val="20"/>
                  <w:szCs w:val="20"/>
                </w:rPr>
                <w:t xml:space="preserve"> Units</w:t>
              </w:r>
            </w:hyperlink>
            <w:r w:rsidRPr="002D319C">
              <w:rPr>
                <w:sz w:val="20"/>
                <w:szCs w:val="20"/>
              </w:rPr>
              <w:t xml:space="preserve"> (CRUs) application. </w:t>
            </w:r>
          </w:p>
          <w:p w14:paraId="0CA826FD" w14:textId="77777777" w:rsidR="0050414C" w:rsidRPr="003A4BE8" w:rsidRDefault="0050414C" w:rsidP="00322898">
            <w:pPr>
              <w:spacing w:after="0"/>
              <w:jc w:val="both"/>
              <w:rPr>
                <w:sz w:val="16"/>
                <w:szCs w:val="16"/>
              </w:rPr>
            </w:pPr>
          </w:p>
          <w:p w14:paraId="1C3E3CB1" w14:textId="11A766B2" w:rsidR="00F8002E" w:rsidRPr="002D319C" w:rsidRDefault="00EF7A8A" w:rsidP="00322898">
            <w:pPr>
              <w:spacing w:after="0"/>
              <w:jc w:val="both"/>
              <w:rPr>
                <w:color w:val="000000" w:themeColor="text1"/>
                <w:sz w:val="20"/>
                <w:szCs w:val="20"/>
                <w14:textOutline w14:w="0" w14:cap="flat" w14:cmpd="sng" w14:algn="ctr">
                  <w14:noFill/>
                  <w14:prstDash w14:val="solid"/>
                  <w14:round/>
                </w14:textOutline>
              </w:rPr>
            </w:pPr>
            <w:r w:rsidRPr="002D319C">
              <w:rPr>
                <w:b/>
                <w:iCs/>
                <w:color w:val="000000" w:themeColor="text1"/>
                <w:sz w:val="20"/>
                <w:szCs w:val="20"/>
                <w14:textOutline w14:w="0" w14:cap="flat" w14:cmpd="sng" w14:algn="ctr">
                  <w14:noFill/>
                  <w14:prstDash w14:val="solid"/>
                  <w14:round/>
                </w14:textOutline>
              </w:rPr>
              <w:t>NOTE</w:t>
            </w:r>
            <w:r w:rsidRPr="002D319C">
              <w:rPr>
                <w:iCs/>
                <w:color w:val="000000" w:themeColor="text1"/>
                <w:sz w:val="20"/>
                <w:szCs w:val="20"/>
                <w14:textOutline w14:w="0" w14:cap="flat" w14:cmpd="sng" w14:algn="ctr">
                  <w14:noFill/>
                  <w14:prstDash w14:val="solid"/>
                  <w14:round/>
                </w14:textOutline>
              </w:rPr>
              <w:t xml:space="preserve">: </w:t>
            </w:r>
            <w:r w:rsidR="00F8002E" w:rsidRPr="002D319C">
              <w:rPr>
                <w:color w:val="000000" w:themeColor="text1"/>
                <w:sz w:val="20"/>
                <w:szCs w:val="20"/>
                <w14:textOutline w14:w="0" w14:cap="flat" w14:cmpd="sng" w14:algn="ctr">
                  <w14:noFill/>
                  <w14:prstDash w14:val="solid"/>
                  <w14:round/>
                </w14:textOutline>
              </w:rPr>
              <w:t xml:space="preserve">COVID + </w:t>
            </w:r>
            <w:r w:rsidR="0050414C" w:rsidRPr="002D319C">
              <w:rPr>
                <w:color w:val="000000" w:themeColor="text1"/>
                <w:sz w:val="20"/>
                <w:szCs w:val="20"/>
                <w14:textOutline w14:w="0" w14:cap="flat" w14:cmpd="sng" w14:algn="ctr">
                  <w14:noFill/>
                  <w14:prstDash w14:val="solid"/>
                  <w14:round/>
                </w14:textOutline>
              </w:rPr>
              <w:t xml:space="preserve">individuals </w:t>
            </w:r>
            <w:r w:rsidR="00F8002E" w:rsidRPr="002D319C">
              <w:rPr>
                <w:color w:val="000000" w:themeColor="text1"/>
                <w:sz w:val="20"/>
                <w:szCs w:val="20"/>
                <w14:textOutline w14:w="0" w14:cap="flat" w14:cmpd="sng" w14:algn="ctr">
                  <w14:noFill/>
                  <w14:prstDash w14:val="solid"/>
                  <w14:round/>
                </w14:textOutline>
              </w:rPr>
              <w:t xml:space="preserve">and persons under investigation for COVID-19 infection may ONLY be seen in the designated </w:t>
            </w:r>
            <w:r w:rsidR="00CD13F6">
              <w:rPr>
                <w:color w:val="000000" w:themeColor="text1"/>
                <w:sz w:val="20"/>
                <w:szCs w:val="20"/>
                <w14:textOutline w14:w="0" w14:cap="flat" w14:cmpd="sng" w14:algn="ctr">
                  <w14:noFill/>
                  <w14:prstDash w14:val="solid"/>
                  <w14:round/>
                </w14:textOutline>
              </w:rPr>
              <w:t xml:space="preserve">outpatient </w:t>
            </w:r>
            <w:r w:rsidR="00F8002E" w:rsidRPr="002D319C">
              <w:rPr>
                <w:color w:val="000000" w:themeColor="text1"/>
                <w:sz w:val="20"/>
                <w:szCs w:val="20"/>
                <w14:textOutline w14:w="0" w14:cap="flat" w14:cmpd="sng" w14:algn="ctr">
                  <w14:noFill/>
                  <w14:prstDash w14:val="solid"/>
                  <w14:round/>
                </w14:textOutline>
              </w:rPr>
              <w:t xml:space="preserve">COVID CRU space </w:t>
            </w:r>
            <w:r w:rsidR="00A107A0" w:rsidRPr="002D319C">
              <w:rPr>
                <w:color w:val="000000" w:themeColor="text1"/>
                <w:sz w:val="20"/>
                <w:szCs w:val="20"/>
                <w14:textOutline w14:w="0" w14:cap="flat" w14:cmpd="sng" w14:algn="ctr">
                  <w14:noFill/>
                  <w14:prstDash w14:val="solid"/>
                  <w14:round/>
                </w14:textOutline>
              </w:rPr>
              <w:t xml:space="preserve">at </w:t>
            </w:r>
            <w:r w:rsidR="00F8002E" w:rsidRPr="002D319C">
              <w:rPr>
                <w:color w:val="000000" w:themeColor="text1"/>
                <w:sz w:val="20"/>
                <w:szCs w:val="20"/>
                <w14:textOutline w14:w="0" w14:cap="flat" w14:cmpd="sng" w14:algn="ctr">
                  <w14:noFill/>
                  <w14:prstDash w14:val="solid"/>
                  <w14:round/>
                </w14:textOutline>
              </w:rPr>
              <w:t xml:space="preserve">Bayview. If your project will require use of the COVID CRU space, </w:t>
            </w:r>
            <w:r w:rsidR="0050414C" w:rsidRPr="002D319C">
              <w:rPr>
                <w:color w:val="000000" w:themeColor="text1"/>
                <w:sz w:val="20"/>
                <w:szCs w:val="20"/>
                <w14:textOutline w14:w="0" w14:cap="flat" w14:cmpd="sng" w14:algn="ctr">
                  <w14:noFill/>
                  <w14:prstDash w14:val="solid"/>
                  <w14:round/>
                </w14:textOutline>
              </w:rPr>
              <w:t>you must</w:t>
            </w:r>
            <w:r w:rsidR="00A107A0" w:rsidRPr="002D319C">
              <w:rPr>
                <w:color w:val="000000" w:themeColor="text1"/>
                <w:sz w:val="20"/>
                <w:szCs w:val="20"/>
                <w14:textOutline w14:w="0" w14:cap="flat" w14:cmpd="sng" w14:algn="ctr">
                  <w14:noFill/>
                  <w14:prstDash w14:val="solid"/>
                  <w14:round/>
                </w14:textOutline>
              </w:rPr>
              <w:t xml:space="preserve"> contact </w:t>
            </w:r>
            <w:hyperlink r:id="rId41" w:history="1">
              <w:r w:rsidR="00A107A0" w:rsidRPr="002D319C">
                <w:rPr>
                  <w:rStyle w:val="Hyperlink"/>
                  <w:b/>
                  <w:color w:val="0563C1"/>
                  <w:sz w:val="20"/>
                  <w:szCs w:val="20"/>
                  <w14:textOutline w14:w="0" w14:cap="flat" w14:cmpd="sng" w14:algn="ctr">
                    <w14:noFill/>
                    <w14:prstDash w14:val="solid"/>
                    <w14:round/>
                  </w14:textOutline>
                </w:rPr>
                <w:t>ICTRCovidcru@jhmi.edu</w:t>
              </w:r>
            </w:hyperlink>
            <w:r w:rsidR="00A107A0" w:rsidRPr="002D319C">
              <w:rPr>
                <w:color w:val="000000" w:themeColor="text1"/>
                <w:sz w:val="20"/>
                <w:szCs w:val="20"/>
                <w14:textOutline w14:w="0" w14:cap="flat" w14:cmpd="sng" w14:algn="ctr">
                  <w14:noFill/>
                  <w14:prstDash w14:val="solid"/>
                  <w14:round/>
                </w14:textOutline>
              </w:rPr>
              <w:t xml:space="preserve"> </w:t>
            </w:r>
            <w:r w:rsidR="00A107A0" w:rsidRPr="002D319C">
              <w:rPr>
                <w:b/>
                <w:color w:val="FF0000"/>
                <w:sz w:val="20"/>
                <w:szCs w:val="20"/>
                <w:u w:val="single"/>
                <w14:textOutline w14:w="0" w14:cap="flat" w14:cmpd="sng" w14:algn="ctr">
                  <w14:noFill/>
                  <w14:prstDash w14:val="solid"/>
                  <w14:round/>
                </w14:textOutline>
              </w:rPr>
              <w:t>BEFORE</w:t>
            </w:r>
            <w:r w:rsidR="00A107A0" w:rsidRPr="002D319C">
              <w:rPr>
                <w:b/>
                <w:color w:val="000000" w:themeColor="text1"/>
                <w:sz w:val="20"/>
                <w:szCs w:val="20"/>
                <w14:textOutline w14:w="0" w14:cap="flat" w14:cmpd="sng" w14:algn="ctr">
                  <w14:noFill/>
                  <w14:prstDash w14:val="solid"/>
                  <w14:round/>
                </w14:textOutline>
              </w:rPr>
              <w:t xml:space="preserve"> </w:t>
            </w:r>
            <w:r w:rsidR="00A107A0" w:rsidRPr="002D319C">
              <w:rPr>
                <w:color w:val="000000" w:themeColor="text1"/>
                <w:sz w:val="20"/>
                <w:szCs w:val="20"/>
                <w14:textOutline w14:w="0" w14:cap="flat" w14:cmpd="sng" w14:algn="ctr">
                  <w14:noFill/>
                  <w14:prstDash w14:val="solid"/>
                  <w14:round/>
                </w14:textOutline>
              </w:rPr>
              <w:t>submitting your</w:t>
            </w:r>
            <w:r w:rsidR="00CD13F6">
              <w:rPr>
                <w:color w:val="000000" w:themeColor="text1"/>
                <w:sz w:val="20"/>
                <w:szCs w:val="20"/>
                <w14:textOutline w14:w="0" w14:cap="flat" w14:cmpd="sng" w14:algn="ctr">
                  <w14:noFill/>
                  <w14:prstDash w14:val="solid"/>
                  <w14:round/>
                </w14:textOutline>
              </w:rPr>
              <w:t xml:space="preserve"> proposal to the CRCC or your </w:t>
            </w:r>
            <w:r w:rsidR="00A107A0" w:rsidRPr="002D319C">
              <w:rPr>
                <w:color w:val="000000" w:themeColor="text1"/>
                <w:sz w:val="20"/>
                <w:szCs w:val="20"/>
                <w14:textOutline w14:w="0" w14:cap="flat" w14:cmpd="sng" w14:algn="ctr">
                  <w14:noFill/>
                  <w14:prstDash w14:val="solid"/>
                  <w14:round/>
                </w14:textOutline>
              </w:rPr>
              <w:t xml:space="preserve">IRB </w:t>
            </w:r>
            <w:r w:rsidR="001D0A94" w:rsidRPr="002D319C">
              <w:rPr>
                <w:color w:val="000000" w:themeColor="text1"/>
                <w:sz w:val="20"/>
                <w:szCs w:val="20"/>
                <w14:textOutline w14:w="0" w14:cap="flat" w14:cmpd="sng" w14:algn="ctr">
                  <w14:noFill/>
                  <w14:prstDash w14:val="solid"/>
                  <w14:round/>
                </w14:textOutline>
              </w:rPr>
              <w:t>and/</w:t>
            </w:r>
            <w:r w:rsidR="0050414C" w:rsidRPr="002D319C">
              <w:rPr>
                <w:color w:val="000000" w:themeColor="text1"/>
                <w:sz w:val="20"/>
                <w:szCs w:val="20"/>
                <w14:textOutline w14:w="0" w14:cap="flat" w14:cmpd="sng" w14:algn="ctr">
                  <w14:noFill/>
                  <w14:prstDash w14:val="solid"/>
                  <w14:round/>
                </w14:textOutline>
              </w:rPr>
              <w:t xml:space="preserve">or CRU </w:t>
            </w:r>
            <w:r w:rsidR="00A107A0" w:rsidRPr="002D319C">
              <w:rPr>
                <w:color w:val="000000" w:themeColor="text1"/>
                <w:sz w:val="20"/>
                <w:szCs w:val="20"/>
                <w14:textOutline w14:w="0" w14:cap="flat" w14:cmpd="sng" w14:algn="ctr">
                  <w14:noFill/>
                  <w14:prstDash w14:val="solid"/>
                  <w14:round/>
                </w14:textOutline>
              </w:rPr>
              <w:t>application.</w:t>
            </w:r>
          </w:p>
          <w:p w14:paraId="5C9A3921" w14:textId="77777777" w:rsidR="0050414C" w:rsidRPr="003A4BE8" w:rsidRDefault="0050414C" w:rsidP="0050414C">
            <w:pPr>
              <w:spacing w:after="0"/>
              <w:jc w:val="both"/>
              <w:rPr>
                <w:b/>
                <w:iCs/>
                <w:sz w:val="16"/>
                <w:szCs w:val="16"/>
              </w:rPr>
            </w:pPr>
          </w:p>
          <w:p w14:paraId="4D52FEC9" w14:textId="47C8B283" w:rsidR="00445B02" w:rsidRPr="000D2883" w:rsidRDefault="003D16A2" w:rsidP="00143399">
            <w:pPr>
              <w:spacing w:after="0"/>
              <w:jc w:val="both"/>
            </w:pPr>
            <w:r w:rsidRPr="002D319C">
              <w:rPr>
                <w:b/>
                <w:sz w:val="20"/>
                <w:szCs w:val="20"/>
              </w:rPr>
              <w:t xml:space="preserve">NOTE: </w:t>
            </w:r>
            <w:r w:rsidR="00445B02" w:rsidRPr="002D319C">
              <w:rPr>
                <w:sz w:val="20"/>
                <w:szCs w:val="20"/>
              </w:rPr>
              <w:t xml:space="preserve">Obtaining CRU review and approval </w:t>
            </w:r>
            <w:r w:rsidR="008F2BAC" w:rsidRPr="002D319C">
              <w:rPr>
                <w:sz w:val="20"/>
                <w:szCs w:val="20"/>
              </w:rPr>
              <w:t>can add several weeks</w:t>
            </w:r>
            <w:r w:rsidR="00445B02" w:rsidRPr="002D319C">
              <w:rPr>
                <w:sz w:val="20"/>
                <w:szCs w:val="20"/>
              </w:rPr>
              <w:t xml:space="preserve"> to your clinical research timeline.</w:t>
            </w:r>
          </w:p>
        </w:tc>
      </w:tr>
      <w:tr w:rsidR="009C3CE5" w:rsidRPr="000D2883" w14:paraId="4998A9F2" w14:textId="77777777" w:rsidTr="001765F7">
        <w:trPr>
          <w:trHeight w:val="594"/>
        </w:trPr>
        <w:tc>
          <w:tcPr>
            <w:tcW w:w="5400" w:type="dxa"/>
            <w:tcBorders>
              <w:top w:val="single" w:sz="2" w:space="0" w:color="000000"/>
              <w:bottom w:val="single" w:sz="4" w:space="0" w:color="auto"/>
              <w:right w:val="single" w:sz="4" w:space="0" w:color="auto"/>
            </w:tcBorders>
            <w:vAlign w:val="center"/>
          </w:tcPr>
          <w:p w14:paraId="36FF1F58" w14:textId="77777777" w:rsidR="0050414C" w:rsidRPr="002D319C" w:rsidRDefault="00B71651" w:rsidP="0050414C">
            <w:pPr>
              <w:spacing w:after="0"/>
              <w:rPr>
                <w:b/>
                <w:sz w:val="20"/>
                <w:szCs w:val="20"/>
              </w:rPr>
            </w:pPr>
            <w:hyperlink r:id="rId42" w:history="1">
              <w:r w:rsidR="009C3CE5" w:rsidRPr="002D319C">
                <w:rPr>
                  <w:rStyle w:val="Hyperlink"/>
                  <w:b/>
                  <w:sz w:val="20"/>
                  <w:szCs w:val="20"/>
                </w:rPr>
                <w:t>CRU SUBMISSION</w:t>
              </w:r>
            </w:hyperlink>
            <w:r w:rsidR="009C3CE5" w:rsidRPr="002D319C">
              <w:rPr>
                <w:b/>
                <w:sz w:val="20"/>
                <w:szCs w:val="20"/>
              </w:rPr>
              <w:t xml:space="preserve"> </w:t>
            </w:r>
            <w:bookmarkStart w:id="1" w:name="_Toc47610830"/>
            <w:bookmarkStart w:id="2" w:name="_Toc49428930"/>
            <w:r w:rsidR="0050414C" w:rsidRPr="002D319C">
              <w:rPr>
                <w:b/>
                <w:sz w:val="20"/>
                <w:szCs w:val="20"/>
              </w:rPr>
              <w:t xml:space="preserve"> </w:t>
            </w:r>
          </w:p>
          <w:p w14:paraId="5B8DC9F5" w14:textId="03CA6CC9" w:rsidR="009C3CE5" w:rsidRPr="002D319C" w:rsidRDefault="009C3CE5" w:rsidP="0050414C">
            <w:pPr>
              <w:spacing w:after="0"/>
              <w:rPr>
                <w:i/>
                <w:sz w:val="20"/>
                <w:szCs w:val="20"/>
              </w:rPr>
            </w:pPr>
            <w:r w:rsidRPr="002D319C">
              <w:rPr>
                <w:i/>
                <w:sz w:val="20"/>
                <w:szCs w:val="20"/>
              </w:rPr>
              <w:t>(</w:t>
            </w:r>
            <w:r w:rsidR="0050414C">
              <w:rPr>
                <w:i/>
                <w:sz w:val="20"/>
                <w:szCs w:val="20"/>
              </w:rPr>
              <w:t xml:space="preserve">For </w:t>
            </w:r>
            <w:r w:rsidRPr="002D319C">
              <w:rPr>
                <w:i/>
                <w:sz w:val="20"/>
                <w:szCs w:val="20"/>
              </w:rPr>
              <w:t>COVID-19 negative/NON-PUI Study Participants</w:t>
            </w:r>
            <w:bookmarkEnd w:id="1"/>
            <w:bookmarkEnd w:id="2"/>
            <w:r w:rsidRPr="002D319C">
              <w:rPr>
                <w:i/>
                <w:sz w:val="20"/>
                <w:szCs w:val="20"/>
              </w:rPr>
              <w:t xml:space="preserve"> </w:t>
            </w:r>
            <w:r w:rsidRPr="002D319C">
              <w:rPr>
                <w:b/>
                <w:i/>
                <w:sz w:val="20"/>
                <w:szCs w:val="20"/>
              </w:rPr>
              <w:t>only</w:t>
            </w:r>
            <w:r w:rsidRPr="002D319C">
              <w:rPr>
                <w:i/>
                <w:sz w:val="20"/>
                <w:szCs w:val="20"/>
              </w:rPr>
              <w:t>)</w:t>
            </w:r>
          </w:p>
        </w:tc>
        <w:tc>
          <w:tcPr>
            <w:tcW w:w="1080" w:type="dxa"/>
            <w:tcBorders>
              <w:top w:val="single" w:sz="2" w:space="0" w:color="000000"/>
              <w:left w:val="single" w:sz="4" w:space="0" w:color="auto"/>
              <w:bottom w:val="single" w:sz="4" w:space="0" w:color="auto"/>
              <w:right w:val="single" w:sz="4" w:space="0" w:color="auto"/>
            </w:tcBorders>
            <w:vAlign w:val="center"/>
          </w:tcPr>
          <w:p w14:paraId="6989B1CA" w14:textId="77777777" w:rsidR="009C3CE5" w:rsidRPr="002D319C" w:rsidRDefault="009C3CE5" w:rsidP="00322898">
            <w:pPr>
              <w:spacing w:after="0"/>
              <w:rPr>
                <w:sz w:val="20"/>
                <w:szCs w:val="20"/>
              </w:rPr>
            </w:pPr>
          </w:p>
        </w:tc>
        <w:tc>
          <w:tcPr>
            <w:tcW w:w="1125" w:type="dxa"/>
            <w:gridSpan w:val="3"/>
            <w:tcBorders>
              <w:top w:val="single" w:sz="2" w:space="0" w:color="000000"/>
              <w:left w:val="single" w:sz="4" w:space="0" w:color="auto"/>
              <w:bottom w:val="single" w:sz="4" w:space="0" w:color="auto"/>
              <w:right w:val="single" w:sz="4" w:space="0" w:color="auto"/>
            </w:tcBorders>
            <w:vAlign w:val="center"/>
          </w:tcPr>
          <w:p w14:paraId="576C72BB" w14:textId="77777777" w:rsidR="009C3CE5" w:rsidRPr="002D319C" w:rsidRDefault="009C3CE5" w:rsidP="00322898">
            <w:pPr>
              <w:spacing w:after="0"/>
              <w:rPr>
                <w:sz w:val="20"/>
                <w:szCs w:val="20"/>
              </w:rPr>
            </w:pPr>
          </w:p>
        </w:tc>
        <w:tc>
          <w:tcPr>
            <w:tcW w:w="1125" w:type="dxa"/>
            <w:gridSpan w:val="2"/>
            <w:tcBorders>
              <w:top w:val="single" w:sz="2" w:space="0" w:color="000000"/>
              <w:left w:val="single" w:sz="4" w:space="0" w:color="auto"/>
              <w:bottom w:val="single" w:sz="4" w:space="0" w:color="auto"/>
              <w:right w:val="single" w:sz="4" w:space="0" w:color="auto"/>
            </w:tcBorders>
            <w:vAlign w:val="center"/>
          </w:tcPr>
          <w:p w14:paraId="767A57EE" w14:textId="77777777" w:rsidR="009C3CE5" w:rsidRPr="002D319C" w:rsidRDefault="009C3CE5" w:rsidP="00322898">
            <w:pPr>
              <w:spacing w:after="0"/>
              <w:rPr>
                <w:sz w:val="20"/>
                <w:szCs w:val="20"/>
              </w:rPr>
            </w:pPr>
          </w:p>
        </w:tc>
        <w:tc>
          <w:tcPr>
            <w:tcW w:w="1125" w:type="dxa"/>
            <w:gridSpan w:val="2"/>
            <w:tcBorders>
              <w:top w:val="single" w:sz="2" w:space="0" w:color="000000"/>
              <w:left w:val="single" w:sz="4" w:space="0" w:color="auto"/>
              <w:bottom w:val="single" w:sz="4" w:space="0" w:color="auto"/>
              <w:right w:val="single" w:sz="4" w:space="0" w:color="auto"/>
            </w:tcBorders>
            <w:vAlign w:val="center"/>
          </w:tcPr>
          <w:p w14:paraId="4E8C4A29" w14:textId="77777777" w:rsidR="009C3CE5" w:rsidRPr="002D319C" w:rsidRDefault="009C3CE5" w:rsidP="00322898">
            <w:pPr>
              <w:spacing w:after="0"/>
              <w:rPr>
                <w:sz w:val="20"/>
                <w:szCs w:val="20"/>
              </w:rPr>
            </w:pPr>
          </w:p>
        </w:tc>
        <w:tc>
          <w:tcPr>
            <w:tcW w:w="1125" w:type="dxa"/>
            <w:tcBorders>
              <w:top w:val="single" w:sz="2" w:space="0" w:color="000000"/>
              <w:left w:val="single" w:sz="4" w:space="0" w:color="auto"/>
              <w:bottom w:val="single" w:sz="4" w:space="0" w:color="auto"/>
              <w:right w:val="single" w:sz="18" w:space="0" w:color="000000"/>
            </w:tcBorders>
            <w:vAlign w:val="center"/>
          </w:tcPr>
          <w:p w14:paraId="344B58C1" w14:textId="09B09C65" w:rsidR="009C3CE5" w:rsidRPr="002D319C" w:rsidRDefault="009C3CE5" w:rsidP="00322898">
            <w:pPr>
              <w:spacing w:after="0"/>
              <w:rPr>
                <w:sz w:val="20"/>
                <w:szCs w:val="20"/>
              </w:rPr>
            </w:pPr>
          </w:p>
        </w:tc>
      </w:tr>
      <w:tr w:rsidR="009C3CE5" w:rsidRPr="000D2883" w14:paraId="2A03F672" w14:textId="77777777" w:rsidTr="001765F7">
        <w:trPr>
          <w:trHeight w:val="885"/>
        </w:trPr>
        <w:tc>
          <w:tcPr>
            <w:tcW w:w="5400" w:type="dxa"/>
            <w:tcBorders>
              <w:top w:val="single" w:sz="4" w:space="0" w:color="auto"/>
              <w:bottom w:val="single" w:sz="6" w:space="0" w:color="000000"/>
              <w:right w:val="single" w:sz="4" w:space="0" w:color="auto"/>
            </w:tcBorders>
            <w:vAlign w:val="center"/>
          </w:tcPr>
          <w:p w14:paraId="773F4719" w14:textId="3AD2A0B2" w:rsidR="0050414C" w:rsidRPr="002D319C" w:rsidRDefault="00B23003" w:rsidP="0050414C">
            <w:pPr>
              <w:spacing w:after="0"/>
              <w:rPr>
                <w:b/>
                <w:sz w:val="20"/>
                <w:szCs w:val="20"/>
              </w:rPr>
            </w:pPr>
            <w:hyperlink r:id="rId43" w:history="1">
              <w:r w:rsidR="009C3CE5" w:rsidRPr="002D319C">
                <w:rPr>
                  <w:rStyle w:val="Hyperlink"/>
                  <w:b/>
                  <w:sz w:val="20"/>
                  <w:szCs w:val="20"/>
                </w:rPr>
                <w:t>COVID CRU SUBMISSION</w:t>
              </w:r>
            </w:hyperlink>
            <w:r w:rsidR="0050414C" w:rsidRPr="002D319C">
              <w:rPr>
                <w:b/>
                <w:sz w:val="20"/>
                <w:szCs w:val="20"/>
              </w:rPr>
              <w:t xml:space="preserve"> </w:t>
            </w:r>
          </w:p>
          <w:p w14:paraId="73518D6E" w14:textId="673C1117" w:rsidR="009C3CE5" w:rsidRPr="002D319C" w:rsidRDefault="009C3CE5" w:rsidP="0050414C">
            <w:pPr>
              <w:spacing w:after="0"/>
              <w:rPr>
                <w:sz w:val="20"/>
                <w:szCs w:val="20"/>
              </w:rPr>
            </w:pPr>
            <w:r w:rsidRPr="002D319C">
              <w:rPr>
                <w:i/>
                <w:sz w:val="20"/>
                <w:szCs w:val="20"/>
              </w:rPr>
              <w:t>(For COVID-19 Infected</w:t>
            </w:r>
            <w:r w:rsidRPr="002D319C">
              <w:rPr>
                <w:sz w:val="20"/>
                <w:szCs w:val="20"/>
              </w:rPr>
              <w:t xml:space="preserve"> and</w:t>
            </w:r>
            <w:r w:rsidRPr="002D319C">
              <w:rPr>
                <w:i/>
                <w:sz w:val="20"/>
                <w:szCs w:val="20"/>
              </w:rPr>
              <w:t>/</w:t>
            </w:r>
            <w:r w:rsidRPr="002D319C">
              <w:rPr>
                <w:sz w:val="20"/>
                <w:szCs w:val="20"/>
              </w:rPr>
              <w:t xml:space="preserve">or </w:t>
            </w:r>
            <w:r w:rsidRPr="002D319C">
              <w:rPr>
                <w:i/>
                <w:sz w:val="20"/>
                <w:szCs w:val="20"/>
              </w:rPr>
              <w:t>PUI</w:t>
            </w:r>
            <w:r w:rsidR="008E09F0">
              <w:rPr>
                <w:i/>
                <w:sz w:val="20"/>
                <w:szCs w:val="20"/>
              </w:rPr>
              <w:t xml:space="preserve"> Outpatient </w:t>
            </w:r>
            <w:r w:rsidRPr="002D319C">
              <w:rPr>
                <w:i/>
                <w:sz w:val="20"/>
                <w:szCs w:val="20"/>
              </w:rPr>
              <w:t xml:space="preserve"> Study Participant</w:t>
            </w:r>
            <w:r w:rsidRPr="002D319C">
              <w:rPr>
                <w:sz w:val="20"/>
                <w:szCs w:val="20"/>
              </w:rPr>
              <w:t xml:space="preserve">s </w:t>
            </w:r>
            <w:r w:rsidRPr="002D319C">
              <w:rPr>
                <w:b/>
                <w:sz w:val="20"/>
                <w:szCs w:val="20"/>
              </w:rPr>
              <w:t>only</w:t>
            </w:r>
            <w:r w:rsidRPr="002D319C">
              <w:rPr>
                <w:i/>
                <w:sz w:val="20"/>
                <w:szCs w:val="20"/>
              </w:rPr>
              <w:t>)</w:t>
            </w:r>
          </w:p>
        </w:tc>
        <w:tc>
          <w:tcPr>
            <w:tcW w:w="1080" w:type="dxa"/>
            <w:tcBorders>
              <w:top w:val="single" w:sz="4" w:space="0" w:color="auto"/>
              <w:left w:val="single" w:sz="4" w:space="0" w:color="auto"/>
              <w:bottom w:val="single" w:sz="6" w:space="0" w:color="000000"/>
              <w:right w:val="single" w:sz="4" w:space="0" w:color="auto"/>
            </w:tcBorders>
            <w:vAlign w:val="center"/>
          </w:tcPr>
          <w:p w14:paraId="1AABA5E1"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6" w:space="0" w:color="000000"/>
              <w:right w:val="single" w:sz="4" w:space="0" w:color="auto"/>
            </w:tcBorders>
            <w:vAlign w:val="center"/>
          </w:tcPr>
          <w:p w14:paraId="26DAD9D7"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34E3D6D6"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23B59F65"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6" w:space="0" w:color="000000"/>
              <w:right w:val="single" w:sz="18" w:space="0" w:color="000000"/>
            </w:tcBorders>
            <w:vAlign w:val="center"/>
          </w:tcPr>
          <w:p w14:paraId="61C7CCEA" w14:textId="12C83D0D" w:rsidR="009C3CE5" w:rsidRPr="002D319C" w:rsidRDefault="009C3CE5" w:rsidP="00322898">
            <w:pPr>
              <w:spacing w:after="0"/>
              <w:rPr>
                <w:sz w:val="20"/>
                <w:szCs w:val="20"/>
              </w:rPr>
            </w:pPr>
          </w:p>
        </w:tc>
      </w:tr>
      <w:tr w:rsidR="007829F1" w:rsidRPr="000D2883" w14:paraId="2A13EB3B" w14:textId="77777777" w:rsidTr="002D319C">
        <w:trPr>
          <w:trHeight w:val="918"/>
        </w:trPr>
        <w:tc>
          <w:tcPr>
            <w:tcW w:w="10980" w:type="dxa"/>
            <w:gridSpan w:val="10"/>
            <w:tcBorders>
              <w:top w:val="single" w:sz="18" w:space="0" w:color="000000"/>
              <w:bottom w:val="single" w:sz="18" w:space="0" w:color="000000"/>
              <w:right w:val="single" w:sz="18" w:space="0" w:color="000000"/>
            </w:tcBorders>
            <w:shd w:val="clear" w:color="auto" w:fill="8EAADB" w:themeFill="accent5" w:themeFillTint="99"/>
            <w:vAlign w:val="center"/>
          </w:tcPr>
          <w:p w14:paraId="00BC8DD9" w14:textId="5E1B6AD7" w:rsidR="006C1130" w:rsidRDefault="006C1130" w:rsidP="00322898">
            <w:pPr>
              <w:spacing w:after="0"/>
              <w:rPr>
                <w:b/>
                <w:color w:val="FF0000"/>
              </w:rPr>
            </w:pPr>
            <w:r w:rsidRPr="000D2883">
              <w:rPr>
                <w:b/>
              </w:rPr>
              <w:lastRenderedPageBreak/>
              <w:t>STATE AND FEDERAL REGULATORY APPROVALS</w:t>
            </w:r>
            <w:r w:rsidR="000153E1">
              <w:rPr>
                <w:b/>
              </w:rPr>
              <w:t>,</w:t>
            </w:r>
            <w:r w:rsidRPr="000D2883">
              <w:rPr>
                <w:b/>
              </w:rPr>
              <w:t xml:space="preserve"> CLEARANCES</w:t>
            </w:r>
            <w:r w:rsidR="000153E1">
              <w:rPr>
                <w:b/>
              </w:rPr>
              <w:t>, AND REGISTRATIONS</w:t>
            </w:r>
          </w:p>
          <w:p w14:paraId="5C9A64A5" w14:textId="40381BE3" w:rsidR="007829F1" w:rsidRPr="002D319C" w:rsidRDefault="006C1130">
            <w:pPr>
              <w:spacing w:after="0" w:line="240" w:lineRule="auto"/>
              <w:jc w:val="both"/>
              <w:rPr>
                <w:b/>
                <w:i/>
                <w:sz w:val="20"/>
                <w:szCs w:val="20"/>
              </w:rPr>
            </w:pPr>
            <w:r w:rsidRPr="002D319C">
              <w:rPr>
                <w:sz w:val="20"/>
                <w:szCs w:val="20"/>
              </w:rPr>
              <w:t>Regulatory approvals are not required for ATIP application submission</w:t>
            </w:r>
            <w:r w:rsidR="000706DE" w:rsidRPr="002D319C">
              <w:rPr>
                <w:sz w:val="20"/>
                <w:szCs w:val="20"/>
              </w:rPr>
              <w:t xml:space="preserve">, however, </w:t>
            </w:r>
            <w:r w:rsidRPr="002D319C">
              <w:rPr>
                <w:sz w:val="20"/>
                <w:szCs w:val="20"/>
              </w:rPr>
              <w:t>in light of the accelerated nature of this program, investigators are strongly encouraged to initiate any necessary approvals prior to grant submission</w:t>
            </w:r>
            <w:r w:rsidRPr="002D319C">
              <w:rPr>
                <w:b/>
                <w:i/>
                <w:sz w:val="20"/>
                <w:szCs w:val="20"/>
              </w:rPr>
              <w:t xml:space="preserve">. </w:t>
            </w:r>
          </w:p>
        </w:tc>
      </w:tr>
      <w:tr w:rsidR="0091510A" w:rsidRPr="000D2883" w14:paraId="3DEB2DB2" w14:textId="77777777" w:rsidTr="001765F7">
        <w:trPr>
          <w:trHeight w:val="1125"/>
        </w:trPr>
        <w:tc>
          <w:tcPr>
            <w:tcW w:w="10980" w:type="dxa"/>
            <w:gridSpan w:val="10"/>
            <w:tcBorders>
              <w:top w:val="single" w:sz="18" w:space="0" w:color="000000"/>
              <w:bottom w:val="single" w:sz="18" w:space="0" w:color="000000"/>
              <w:right w:val="single" w:sz="18" w:space="0" w:color="000000"/>
            </w:tcBorders>
            <w:shd w:val="clear" w:color="auto" w:fill="BFCFEB"/>
            <w:vAlign w:val="center"/>
          </w:tcPr>
          <w:p w14:paraId="7555A6BA" w14:textId="385940E7" w:rsidR="0091510A" w:rsidRDefault="0091510A" w:rsidP="00322898">
            <w:pPr>
              <w:spacing w:after="0"/>
              <w:rPr>
                <w:b/>
              </w:rPr>
            </w:pPr>
            <w:r w:rsidRPr="000D2883">
              <w:rPr>
                <w:b/>
              </w:rPr>
              <w:t xml:space="preserve">FDA </w:t>
            </w:r>
            <w:r w:rsidR="006C1130" w:rsidRPr="000D2883">
              <w:rPr>
                <w:b/>
              </w:rPr>
              <w:t xml:space="preserve">OVERSIGHT OF </w:t>
            </w:r>
            <w:r w:rsidRPr="000D2883">
              <w:rPr>
                <w:b/>
              </w:rPr>
              <w:t>I</w:t>
            </w:r>
            <w:r w:rsidR="006C1130" w:rsidRPr="000D2883">
              <w:rPr>
                <w:b/>
              </w:rPr>
              <w:t xml:space="preserve">NVESTIGATIONAL DRUG AND DEVICE RESEARCH </w:t>
            </w:r>
          </w:p>
          <w:p w14:paraId="71EA206F" w14:textId="7FE3E4CF" w:rsidR="006C1130" w:rsidRPr="002D319C" w:rsidRDefault="006C1130">
            <w:pPr>
              <w:spacing w:after="0"/>
              <w:rPr>
                <w:sz w:val="20"/>
                <w:szCs w:val="20"/>
              </w:rPr>
            </w:pPr>
            <w:r w:rsidRPr="002D319C">
              <w:rPr>
                <w:sz w:val="20"/>
                <w:szCs w:val="20"/>
              </w:rPr>
              <w:t xml:space="preserve">The FDA </w:t>
            </w:r>
            <w:r w:rsidR="00B73885">
              <w:rPr>
                <w:sz w:val="20"/>
                <w:szCs w:val="20"/>
              </w:rPr>
              <w:t xml:space="preserve"> Centers for</w:t>
            </w:r>
            <w:r w:rsidRPr="002D319C">
              <w:rPr>
                <w:sz w:val="20"/>
                <w:szCs w:val="20"/>
              </w:rPr>
              <w:t xml:space="preserve"> Drug Evaluation</w:t>
            </w:r>
            <w:r w:rsidR="00B73885">
              <w:rPr>
                <w:sz w:val="20"/>
                <w:szCs w:val="20"/>
              </w:rPr>
              <w:t xml:space="preserve"> and Research</w:t>
            </w:r>
            <w:r w:rsidRPr="002D319C">
              <w:rPr>
                <w:sz w:val="20"/>
                <w:szCs w:val="20"/>
              </w:rPr>
              <w:t xml:space="preserve"> (CDER), Biologics Evaluation</w:t>
            </w:r>
            <w:r w:rsidR="00B73885">
              <w:rPr>
                <w:sz w:val="20"/>
                <w:szCs w:val="20"/>
              </w:rPr>
              <w:t xml:space="preserve"> and Research </w:t>
            </w:r>
            <w:r w:rsidRPr="002D319C">
              <w:rPr>
                <w:sz w:val="20"/>
                <w:szCs w:val="20"/>
              </w:rPr>
              <w:t xml:space="preserve">(CBER) and </w:t>
            </w:r>
            <w:r w:rsidR="00CE1981" w:rsidRPr="002D319C">
              <w:rPr>
                <w:sz w:val="20"/>
                <w:szCs w:val="20"/>
              </w:rPr>
              <w:t xml:space="preserve">Devices and </w:t>
            </w:r>
            <w:r w:rsidR="001765F7">
              <w:rPr>
                <w:sz w:val="20"/>
                <w:szCs w:val="20"/>
              </w:rPr>
              <w:t>R</w:t>
            </w:r>
            <w:r w:rsidR="00CE1981" w:rsidRPr="002D319C">
              <w:rPr>
                <w:sz w:val="20"/>
                <w:szCs w:val="20"/>
              </w:rPr>
              <w:t>adiologic</w:t>
            </w:r>
            <w:r w:rsidR="00B73885">
              <w:rPr>
                <w:sz w:val="20"/>
                <w:szCs w:val="20"/>
              </w:rPr>
              <w:t xml:space="preserve">al </w:t>
            </w:r>
            <w:r w:rsidR="00CE1981" w:rsidRPr="002D319C">
              <w:rPr>
                <w:sz w:val="20"/>
                <w:szCs w:val="20"/>
              </w:rPr>
              <w:t xml:space="preserve"> Health (CDRH)</w:t>
            </w:r>
            <w:r w:rsidR="00B73885">
              <w:rPr>
                <w:sz w:val="20"/>
                <w:szCs w:val="20"/>
              </w:rPr>
              <w:t xml:space="preserve"> collectively </w:t>
            </w:r>
            <w:r w:rsidR="00CE1981" w:rsidRPr="002D319C">
              <w:rPr>
                <w:sz w:val="20"/>
                <w:szCs w:val="20"/>
              </w:rPr>
              <w:t>oversee both development of new investigational drugs, biologics and devices as well as ‘off label use’ of approved drugs, biologics and devices in clinical research.</w:t>
            </w:r>
          </w:p>
        </w:tc>
      </w:tr>
      <w:tr w:rsidR="009C3CE5" w:rsidRPr="000D2883" w14:paraId="56D77143" w14:textId="77777777" w:rsidTr="001765F7">
        <w:trPr>
          <w:trHeight w:val="333"/>
        </w:trPr>
        <w:tc>
          <w:tcPr>
            <w:tcW w:w="5400" w:type="dxa"/>
            <w:tcBorders>
              <w:top w:val="single" w:sz="18" w:space="0" w:color="000000"/>
              <w:bottom w:val="single" w:sz="4" w:space="0" w:color="auto"/>
              <w:right w:val="single" w:sz="4" w:space="0" w:color="auto"/>
            </w:tcBorders>
            <w:vAlign w:val="center"/>
          </w:tcPr>
          <w:p w14:paraId="0244EABF" w14:textId="77777777" w:rsidR="009C3CE5" w:rsidRPr="002D319C" w:rsidRDefault="009C3CE5" w:rsidP="00322898">
            <w:pPr>
              <w:spacing w:after="0"/>
              <w:rPr>
                <w:sz w:val="20"/>
                <w:szCs w:val="20"/>
              </w:rPr>
            </w:pPr>
            <w:r w:rsidRPr="002D319C">
              <w:rPr>
                <w:sz w:val="20"/>
                <w:szCs w:val="20"/>
              </w:rPr>
              <w:t xml:space="preserve">NEW IND/IDE APPLICATION </w:t>
            </w:r>
          </w:p>
        </w:tc>
        <w:tc>
          <w:tcPr>
            <w:tcW w:w="1080" w:type="dxa"/>
            <w:tcBorders>
              <w:top w:val="single" w:sz="18" w:space="0" w:color="000000"/>
              <w:left w:val="single" w:sz="4" w:space="0" w:color="auto"/>
              <w:bottom w:val="single" w:sz="4" w:space="0" w:color="auto"/>
              <w:right w:val="single" w:sz="4" w:space="0" w:color="auto"/>
            </w:tcBorders>
            <w:vAlign w:val="center"/>
          </w:tcPr>
          <w:p w14:paraId="28EE5623"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vAlign w:val="center"/>
          </w:tcPr>
          <w:p w14:paraId="38BF2834"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187635B9"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09F7C417"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vAlign w:val="center"/>
          </w:tcPr>
          <w:p w14:paraId="604BCBD4" w14:textId="548CCDC7" w:rsidR="009C3CE5" w:rsidRPr="002D319C" w:rsidRDefault="009C3CE5" w:rsidP="00322898">
            <w:pPr>
              <w:spacing w:after="0"/>
              <w:rPr>
                <w:sz w:val="20"/>
                <w:szCs w:val="20"/>
              </w:rPr>
            </w:pPr>
          </w:p>
        </w:tc>
      </w:tr>
      <w:tr w:rsidR="009C3CE5" w:rsidRPr="000D2883" w14:paraId="60ED6874" w14:textId="77777777" w:rsidTr="001765F7">
        <w:trPr>
          <w:trHeight w:val="336"/>
        </w:trPr>
        <w:tc>
          <w:tcPr>
            <w:tcW w:w="5400" w:type="dxa"/>
            <w:tcBorders>
              <w:top w:val="single" w:sz="4" w:space="0" w:color="auto"/>
              <w:bottom w:val="single" w:sz="4" w:space="0" w:color="auto"/>
              <w:right w:val="single" w:sz="4" w:space="0" w:color="auto"/>
            </w:tcBorders>
            <w:vAlign w:val="center"/>
          </w:tcPr>
          <w:p w14:paraId="2220EABD" w14:textId="77777777" w:rsidR="009C3CE5" w:rsidRPr="002D319C" w:rsidRDefault="009C3CE5" w:rsidP="00322898">
            <w:pPr>
              <w:spacing w:after="0"/>
              <w:rPr>
                <w:sz w:val="20"/>
                <w:szCs w:val="20"/>
              </w:rPr>
            </w:pPr>
            <w:r w:rsidRPr="002D319C">
              <w:rPr>
                <w:sz w:val="20"/>
                <w:szCs w:val="20"/>
              </w:rPr>
              <w:t>IND/IDE AMENDMENT TO EXISTING IND/IDE</w:t>
            </w:r>
          </w:p>
        </w:tc>
        <w:tc>
          <w:tcPr>
            <w:tcW w:w="1080" w:type="dxa"/>
            <w:tcBorders>
              <w:top w:val="single" w:sz="4" w:space="0" w:color="auto"/>
              <w:left w:val="single" w:sz="4" w:space="0" w:color="auto"/>
              <w:bottom w:val="single" w:sz="4" w:space="0" w:color="auto"/>
              <w:right w:val="single" w:sz="4" w:space="0" w:color="auto"/>
            </w:tcBorders>
            <w:vAlign w:val="center"/>
          </w:tcPr>
          <w:p w14:paraId="63DA0E81"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357F5F18"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726FFEC5"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4D8DD0B7"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6FE28AA2" w14:textId="3BC5FCC8" w:rsidR="009C3CE5" w:rsidRPr="002D319C" w:rsidRDefault="009C3CE5" w:rsidP="00322898">
            <w:pPr>
              <w:spacing w:after="0"/>
              <w:rPr>
                <w:sz w:val="20"/>
                <w:szCs w:val="20"/>
              </w:rPr>
            </w:pPr>
          </w:p>
        </w:tc>
      </w:tr>
      <w:tr w:rsidR="009C3CE5" w:rsidRPr="000D2883" w14:paraId="7BB8C686" w14:textId="77777777" w:rsidTr="001765F7">
        <w:trPr>
          <w:trHeight w:val="255"/>
        </w:trPr>
        <w:tc>
          <w:tcPr>
            <w:tcW w:w="5400" w:type="dxa"/>
            <w:tcBorders>
              <w:top w:val="single" w:sz="4" w:space="0" w:color="auto"/>
              <w:bottom w:val="single" w:sz="4" w:space="0" w:color="auto"/>
              <w:right w:val="single" w:sz="4" w:space="0" w:color="auto"/>
            </w:tcBorders>
            <w:vAlign w:val="center"/>
          </w:tcPr>
          <w:p w14:paraId="0ECD10DF" w14:textId="22962737" w:rsidR="009C3CE5" w:rsidRPr="002D319C" w:rsidRDefault="009C3CE5" w:rsidP="00322898">
            <w:pPr>
              <w:spacing w:after="0"/>
              <w:rPr>
                <w:sz w:val="20"/>
                <w:szCs w:val="20"/>
              </w:rPr>
            </w:pPr>
            <w:r w:rsidRPr="002D319C">
              <w:rPr>
                <w:sz w:val="20"/>
                <w:szCs w:val="20"/>
              </w:rPr>
              <w:t>IND EXEMPTION REQUEST</w:t>
            </w:r>
          </w:p>
        </w:tc>
        <w:tc>
          <w:tcPr>
            <w:tcW w:w="1080" w:type="dxa"/>
            <w:tcBorders>
              <w:top w:val="single" w:sz="4" w:space="0" w:color="auto"/>
              <w:left w:val="single" w:sz="4" w:space="0" w:color="auto"/>
              <w:bottom w:val="single" w:sz="4" w:space="0" w:color="auto"/>
              <w:right w:val="single" w:sz="4" w:space="0" w:color="auto"/>
            </w:tcBorders>
            <w:vAlign w:val="center"/>
          </w:tcPr>
          <w:p w14:paraId="6C0CEF9C"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44290626"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74DDAC27"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772257E4"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22AA562D" w14:textId="7803C853" w:rsidR="009C3CE5" w:rsidRPr="002D319C" w:rsidRDefault="009C3CE5" w:rsidP="00322898">
            <w:pPr>
              <w:spacing w:after="0"/>
              <w:rPr>
                <w:sz w:val="20"/>
                <w:szCs w:val="20"/>
              </w:rPr>
            </w:pPr>
          </w:p>
        </w:tc>
      </w:tr>
      <w:tr w:rsidR="009C3CE5" w:rsidRPr="000D2883" w14:paraId="596D7CB0" w14:textId="77777777" w:rsidTr="001765F7">
        <w:trPr>
          <w:trHeight w:val="336"/>
        </w:trPr>
        <w:tc>
          <w:tcPr>
            <w:tcW w:w="5400" w:type="dxa"/>
            <w:tcBorders>
              <w:top w:val="single" w:sz="4" w:space="0" w:color="auto"/>
              <w:bottom w:val="single" w:sz="4" w:space="0" w:color="auto"/>
              <w:right w:val="single" w:sz="4" w:space="0" w:color="auto"/>
            </w:tcBorders>
            <w:vAlign w:val="center"/>
          </w:tcPr>
          <w:p w14:paraId="7AA4FC23" w14:textId="756B357B" w:rsidR="009C3CE5" w:rsidRPr="002D319C" w:rsidRDefault="009C3CE5" w:rsidP="00322898">
            <w:pPr>
              <w:spacing w:after="0"/>
              <w:rPr>
                <w:sz w:val="20"/>
                <w:szCs w:val="20"/>
              </w:rPr>
            </w:pPr>
            <w:r w:rsidRPr="002D319C">
              <w:rPr>
                <w:sz w:val="20"/>
                <w:szCs w:val="20"/>
              </w:rPr>
              <w:t>NSR/SR  DETERMINATION REQUEST</w:t>
            </w:r>
          </w:p>
        </w:tc>
        <w:tc>
          <w:tcPr>
            <w:tcW w:w="1080" w:type="dxa"/>
            <w:tcBorders>
              <w:top w:val="single" w:sz="4" w:space="0" w:color="auto"/>
              <w:left w:val="single" w:sz="4" w:space="0" w:color="auto"/>
              <w:bottom w:val="single" w:sz="4" w:space="0" w:color="auto"/>
              <w:right w:val="single" w:sz="4" w:space="0" w:color="auto"/>
            </w:tcBorders>
            <w:vAlign w:val="center"/>
          </w:tcPr>
          <w:p w14:paraId="2669B57D"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19E084D"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06B16930"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5F1D0989"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03D33A3A" w14:textId="46D7D89E" w:rsidR="009C3CE5" w:rsidRPr="002D319C" w:rsidRDefault="009C3CE5" w:rsidP="00322898">
            <w:pPr>
              <w:spacing w:after="0"/>
              <w:rPr>
                <w:sz w:val="20"/>
                <w:szCs w:val="20"/>
              </w:rPr>
            </w:pPr>
          </w:p>
        </w:tc>
      </w:tr>
      <w:tr w:rsidR="00742BE5" w:rsidRPr="000D2883" w14:paraId="5AAAF304" w14:textId="77777777" w:rsidTr="001765F7">
        <w:trPr>
          <w:trHeight w:val="147"/>
        </w:trPr>
        <w:tc>
          <w:tcPr>
            <w:tcW w:w="10980" w:type="dxa"/>
            <w:gridSpan w:val="10"/>
            <w:tcBorders>
              <w:top w:val="single" w:sz="4" w:space="0" w:color="auto"/>
              <w:bottom w:val="single" w:sz="18" w:space="0" w:color="auto"/>
              <w:right w:val="single" w:sz="18" w:space="0" w:color="000000"/>
            </w:tcBorders>
            <w:vAlign w:val="center"/>
          </w:tcPr>
          <w:p w14:paraId="23FCA9C1" w14:textId="77777777" w:rsidR="008F2BAC" w:rsidRPr="002D319C" w:rsidRDefault="00742BE5" w:rsidP="00322898">
            <w:pPr>
              <w:spacing w:after="0"/>
              <w:rPr>
                <w:sz w:val="20"/>
                <w:szCs w:val="20"/>
              </w:rPr>
            </w:pPr>
            <w:r w:rsidRPr="002D319C">
              <w:rPr>
                <w:sz w:val="20"/>
                <w:szCs w:val="20"/>
              </w:rPr>
              <w:t>Please include any pertinent details regarding the status of any FDA submissions below (e.g. Pre-IND meeting already scheduled, etc.)</w:t>
            </w:r>
          </w:p>
          <w:p w14:paraId="0C68B3D6" w14:textId="77777777" w:rsidR="00260A78" w:rsidRPr="002D319C" w:rsidRDefault="00260A78" w:rsidP="00322898">
            <w:pPr>
              <w:spacing w:after="0"/>
              <w:rPr>
                <w:sz w:val="20"/>
                <w:szCs w:val="20"/>
              </w:rPr>
            </w:pPr>
          </w:p>
          <w:p w14:paraId="04696742" w14:textId="65A4ED40" w:rsidR="00260A78" w:rsidRPr="002D319C" w:rsidRDefault="00260A78" w:rsidP="00322898">
            <w:pPr>
              <w:spacing w:after="0"/>
              <w:rPr>
                <w:sz w:val="20"/>
                <w:szCs w:val="20"/>
              </w:rPr>
            </w:pPr>
          </w:p>
        </w:tc>
      </w:tr>
      <w:tr w:rsidR="000153E1" w:rsidRPr="000D2883" w14:paraId="77FA91D1" w14:textId="77777777" w:rsidTr="00F909F0">
        <w:trPr>
          <w:trHeight w:val="1415"/>
        </w:trPr>
        <w:tc>
          <w:tcPr>
            <w:tcW w:w="10980" w:type="dxa"/>
            <w:gridSpan w:val="10"/>
            <w:tcBorders>
              <w:top w:val="single" w:sz="4" w:space="0" w:color="auto"/>
              <w:bottom w:val="single" w:sz="18" w:space="0" w:color="auto"/>
              <w:right w:val="single" w:sz="18" w:space="0" w:color="000000"/>
            </w:tcBorders>
            <w:shd w:val="clear" w:color="auto" w:fill="B4C6E7" w:themeFill="accent5" w:themeFillTint="66"/>
            <w:vAlign w:val="center"/>
          </w:tcPr>
          <w:p w14:paraId="47F63F59" w14:textId="77777777" w:rsidR="000153E1" w:rsidRPr="003A4BE8" w:rsidRDefault="000153E1" w:rsidP="00322898">
            <w:pPr>
              <w:spacing w:after="0"/>
              <w:rPr>
                <w:b/>
                <w:sz w:val="20"/>
                <w:szCs w:val="20"/>
              </w:rPr>
            </w:pPr>
            <w:r w:rsidRPr="003A4BE8">
              <w:rPr>
                <w:b/>
                <w:sz w:val="20"/>
                <w:szCs w:val="20"/>
              </w:rPr>
              <w:t>CLINICALTRIALS.GOV REGISTRATION</w:t>
            </w:r>
          </w:p>
          <w:p w14:paraId="276B6FCF" w14:textId="77777777" w:rsidR="000153E1" w:rsidRPr="003A4BE8" w:rsidRDefault="000153E1" w:rsidP="00322898">
            <w:pPr>
              <w:spacing w:after="0"/>
              <w:rPr>
                <w:sz w:val="16"/>
                <w:szCs w:val="16"/>
              </w:rPr>
            </w:pPr>
          </w:p>
          <w:p w14:paraId="212DE017" w14:textId="361F6F40" w:rsidR="000153E1" w:rsidRPr="003A4BE8" w:rsidRDefault="00A03D85" w:rsidP="00322898">
            <w:pPr>
              <w:spacing w:after="0"/>
              <w:rPr>
                <w:b/>
                <w:bCs/>
                <w:sz w:val="20"/>
                <w:szCs w:val="20"/>
              </w:rPr>
            </w:pPr>
            <w:r w:rsidRPr="00A03D85">
              <w:rPr>
                <w:b/>
                <w:bCs/>
                <w:sz w:val="20"/>
                <w:szCs w:val="20"/>
              </w:rPr>
              <w:t>Awarded PIs with human subjects research projects</w:t>
            </w:r>
            <w:r w:rsidRPr="00A03D85">
              <w:rPr>
                <w:bCs/>
                <w:sz w:val="20"/>
                <w:szCs w:val="20"/>
              </w:rPr>
              <w:t xml:space="preserve"> meeting the definition of an </w:t>
            </w:r>
            <w:hyperlink r:id="rId44" w:anchor="WhichTrialsMustBeRegistered" w:history="1">
              <w:r w:rsidRPr="00A03D85">
                <w:rPr>
                  <w:rStyle w:val="Hyperlink"/>
                  <w:b/>
                  <w:bCs/>
                  <w:sz w:val="20"/>
                  <w:szCs w:val="20"/>
                </w:rPr>
                <w:t>“applicable clinical trial”</w:t>
              </w:r>
            </w:hyperlink>
            <w:r w:rsidRPr="00A03D85">
              <w:rPr>
                <w:bCs/>
                <w:sz w:val="20"/>
                <w:szCs w:val="20"/>
              </w:rPr>
              <w:t xml:space="preserve"> under FDAAA 801, as well as those meeting the </w:t>
            </w:r>
            <w:r w:rsidRPr="00A03D85">
              <w:rPr>
                <w:b/>
                <w:bCs/>
                <w:sz w:val="20"/>
                <w:szCs w:val="20"/>
              </w:rPr>
              <w:t xml:space="preserve">NIH </w:t>
            </w:r>
            <w:hyperlink r:id="rId45" w:history="1">
              <w:r w:rsidRPr="00A03D85">
                <w:rPr>
                  <w:rStyle w:val="Hyperlink"/>
                  <w:b/>
                  <w:bCs/>
                  <w:sz w:val="20"/>
                  <w:szCs w:val="20"/>
                </w:rPr>
                <w:t>definition of a clinical trial</w:t>
              </w:r>
            </w:hyperlink>
            <w:r w:rsidRPr="00A03D85">
              <w:rPr>
                <w:bCs/>
                <w:sz w:val="20"/>
                <w:szCs w:val="20"/>
              </w:rPr>
              <w:t xml:space="preserve">, </w:t>
            </w:r>
            <w:r w:rsidRPr="003A4BE8">
              <w:rPr>
                <w:b/>
                <w:bCs/>
                <w:sz w:val="20"/>
                <w:szCs w:val="20"/>
              </w:rPr>
              <w:t>a</w:t>
            </w:r>
            <w:r w:rsidRPr="00A03D85">
              <w:rPr>
                <w:b/>
                <w:bCs/>
                <w:sz w:val="20"/>
                <w:szCs w:val="20"/>
              </w:rPr>
              <w:t xml:space="preserve">re expected to register </w:t>
            </w:r>
            <w:r>
              <w:rPr>
                <w:b/>
                <w:bCs/>
                <w:sz w:val="20"/>
                <w:szCs w:val="20"/>
              </w:rPr>
              <w:t xml:space="preserve">their </w:t>
            </w:r>
            <w:r w:rsidRPr="00A03D85">
              <w:rPr>
                <w:b/>
                <w:bCs/>
                <w:sz w:val="20"/>
                <w:szCs w:val="20"/>
              </w:rPr>
              <w:t xml:space="preserve">trial at </w:t>
            </w:r>
            <w:hyperlink r:id="rId46" w:history="1">
              <w:r w:rsidR="00E00A7C" w:rsidRPr="00E25647">
                <w:rPr>
                  <w:rStyle w:val="Hyperlink"/>
                  <w:b/>
                  <w:bCs/>
                  <w:sz w:val="20"/>
                  <w:szCs w:val="20"/>
                </w:rPr>
                <w:t>www.ClinicalTrials.gov</w:t>
              </w:r>
            </w:hyperlink>
            <w:r w:rsidR="00E00A7C">
              <w:rPr>
                <w:b/>
                <w:bCs/>
                <w:sz w:val="20"/>
                <w:szCs w:val="20"/>
              </w:rPr>
              <w:t xml:space="preserve"> </w:t>
            </w:r>
            <w:r w:rsidRPr="00A03D85">
              <w:rPr>
                <w:b/>
                <w:bCs/>
                <w:sz w:val="20"/>
                <w:szCs w:val="20"/>
              </w:rPr>
              <w:t xml:space="preserve">prior to enrollment of the first study participant and </w:t>
            </w:r>
            <w:r w:rsidR="00E00A7C">
              <w:rPr>
                <w:b/>
                <w:bCs/>
                <w:sz w:val="20"/>
                <w:szCs w:val="20"/>
              </w:rPr>
              <w:t xml:space="preserve">to </w:t>
            </w:r>
            <w:r w:rsidRPr="00A03D85">
              <w:rPr>
                <w:b/>
                <w:bCs/>
                <w:sz w:val="20"/>
                <w:szCs w:val="20"/>
              </w:rPr>
              <w:t xml:space="preserve">submit updates and results as </w:t>
            </w:r>
            <w:r w:rsidR="00E00A7C">
              <w:rPr>
                <w:b/>
                <w:bCs/>
                <w:sz w:val="20"/>
                <w:szCs w:val="20"/>
              </w:rPr>
              <w:t xml:space="preserve">per federal </w:t>
            </w:r>
            <w:r w:rsidRPr="00A03D85">
              <w:rPr>
                <w:b/>
                <w:bCs/>
                <w:sz w:val="20"/>
                <w:szCs w:val="20"/>
              </w:rPr>
              <w:t>require</w:t>
            </w:r>
            <w:r w:rsidR="00E00A7C">
              <w:rPr>
                <w:b/>
                <w:bCs/>
                <w:sz w:val="20"/>
                <w:szCs w:val="20"/>
              </w:rPr>
              <w:t>ments</w:t>
            </w:r>
            <w:r w:rsidRPr="00A03D85">
              <w:rPr>
                <w:b/>
                <w:bCs/>
                <w:sz w:val="20"/>
                <w:szCs w:val="20"/>
              </w:rPr>
              <w:t>.</w:t>
            </w:r>
            <w:r>
              <w:rPr>
                <w:b/>
                <w:bCs/>
                <w:sz w:val="20"/>
                <w:szCs w:val="20"/>
              </w:rPr>
              <w:t xml:space="preserve"> </w:t>
            </w:r>
            <w:r w:rsidRPr="003A4BE8">
              <w:rPr>
                <w:bCs/>
                <w:sz w:val="20"/>
                <w:szCs w:val="20"/>
              </w:rPr>
              <w:t>For guidance</w:t>
            </w:r>
            <w:r w:rsidR="003A4BE8">
              <w:rPr>
                <w:bCs/>
                <w:sz w:val="20"/>
                <w:szCs w:val="20"/>
              </w:rPr>
              <w:t xml:space="preserve"> as to whether or not your project must be registered</w:t>
            </w:r>
            <w:r w:rsidRPr="003A4BE8">
              <w:rPr>
                <w:bCs/>
                <w:sz w:val="20"/>
                <w:szCs w:val="20"/>
              </w:rPr>
              <w:t xml:space="preserve"> and assistance with </w:t>
            </w:r>
            <w:r w:rsidR="003A4BE8">
              <w:rPr>
                <w:bCs/>
                <w:sz w:val="20"/>
                <w:szCs w:val="20"/>
              </w:rPr>
              <w:t xml:space="preserve">questions about </w:t>
            </w:r>
            <w:r w:rsidRPr="003A4BE8">
              <w:rPr>
                <w:bCs/>
                <w:sz w:val="20"/>
                <w:szCs w:val="20"/>
              </w:rPr>
              <w:t>th</w:t>
            </w:r>
            <w:r w:rsidR="00796A52">
              <w:rPr>
                <w:bCs/>
                <w:sz w:val="20"/>
                <w:szCs w:val="20"/>
              </w:rPr>
              <w:t>e registration</w:t>
            </w:r>
            <w:r w:rsidRPr="003A4BE8">
              <w:rPr>
                <w:bCs/>
                <w:sz w:val="20"/>
                <w:szCs w:val="20"/>
              </w:rPr>
              <w:t xml:space="preserve"> process, </w:t>
            </w:r>
            <w:r>
              <w:rPr>
                <w:b/>
                <w:bCs/>
                <w:sz w:val="20"/>
                <w:szCs w:val="20"/>
              </w:rPr>
              <w:t xml:space="preserve">contact the </w:t>
            </w:r>
            <w:hyperlink r:id="rId47" w:history="1">
              <w:r w:rsidRPr="00A03D85">
                <w:rPr>
                  <w:rStyle w:val="Hyperlink"/>
                  <w:b/>
                  <w:bCs/>
                  <w:sz w:val="20"/>
                  <w:szCs w:val="20"/>
                </w:rPr>
                <w:t>ICTR ClinicalTrials.gov program</w:t>
              </w:r>
            </w:hyperlink>
            <w:r>
              <w:rPr>
                <w:b/>
                <w:bCs/>
                <w:sz w:val="20"/>
                <w:szCs w:val="20"/>
              </w:rPr>
              <w:t xml:space="preserve"> at </w:t>
            </w:r>
            <w:hyperlink r:id="rId48" w:history="1">
              <w:r w:rsidRPr="00E25647">
                <w:rPr>
                  <w:rStyle w:val="Hyperlink"/>
                  <w:b/>
                  <w:bCs/>
                  <w:sz w:val="20"/>
                  <w:szCs w:val="20"/>
                </w:rPr>
                <w:t>registerclinictrials@jhmi.edu</w:t>
              </w:r>
            </w:hyperlink>
            <w:r w:rsidR="003A4BE8">
              <w:rPr>
                <w:b/>
                <w:bCs/>
                <w:sz w:val="20"/>
                <w:szCs w:val="20"/>
              </w:rPr>
              <w:t>.</w:t>
            </w:r>
            <w:r>
              <w:rPr>
                <w:b/>
                <w:bCs/>
                <w:sz w:val="20"/>
                <w:szCs w:val="20"/>
              </w:rPr>
              <w:t xml:space="preserve"> </w:t>
            </w:r>
          </w:p>
        </w:tc>
      </w:tr>
      <w:tr w:rsidR="000153E1" w:rsidRPr="000D2883" w14:paraId="6D4310C4" w14:textId="77777777" w:rsidTr="00F909F0">
        <w:trPr>
          <w:trHeight w:val="147"/>
        </w:trPr>
        <w:tc>
          <w:tcPr>
            <w:tcW w:w="5400" w:type="dxa"/>
            <w:tcBorders>
              <w:top w:val="single" w:sz="18" w:space="0" w:color="auto"/>
              <w:left w:val="single" w:sz="18" w:space="0" w:color="000000"/>
              <w:bottom w:val="single" w:sz="4" w:space="0" w:color="auto"/>
              <w:right w:val="single" w:sz="4" w:space="0" w:color="auto"/>
            </w:tcBorders>
            <w:vAlign w:val="center"/>
          </w:tcPr>
          <w:p w14:paraId="78B1EB8C" w14:textId="338F0177" w:rsidR="000153E1" w:rsidRPr="002D319C" w:rsidRDefault="000153E1" w:rsidP="00322898">
            <w:pPr>
              <w:spacing w:after="0"/>
              <w:rPr>
                <w:sz w:val="20"/>
                <w:szCs w:val="20"/>
              </w:rPr>
            </w:pPr>
            <w:r>
              <w:rPr>
                <w:sz w:val="20"/>
                <w:szCs w:val="20"/>
              </w:rPr>
              <w:t xml:space="preserve">NEW CLINICALTRIALS.GOV REGISTRATION </w:t>
            </w:r>
          </w:p>
        </w:tc>
        <w:tc>
          <w:tcPr>
            <w:tcW w:w="1080" w:type="dxa"/>
            <w:tcBorders>
              <w:top w:val="single" w:sz="18" w:space="0" w:color="auto"/>
              <w:left w:val="single" w:sz="4" w:space="0" w:color="auto"/>
              <w:bottom w:val="single" w:sz="4" w:space="0" w:color="auto"/>
              <w:right w:val="single" w:sz="4" w:space="0" w:color="auto"/>
            </w:tcBorders>
            <w:vAlign w:val="center"/>
          </w:tcPr>
          <w:p w14:paraId="5CA6599C" w14:textId="77777777" w:rsidR="000153E1" w:rsidRPr="002D319C" w:rsidRDefault="000153E1" w:rsidP="00322898">
            <w:pPr>
              <w:spacing w:after="0"/>
              <w:rPr>
                <w:sz w:val="20"/>
                <w:szCs w:val="20"/>
              </w:rPr>
            </w:pPr>
          </w:p>
        </w:tc>
        <w:tc>
          <w:tcPr>
            <w:tcW w:w="1170" w:type="dxa"/>
            <w:gridSpan w:val="4"/>
            <w:tcBorders>
              <w:top w:val="single" w:sz="18" w:space="0" w:color="auto"/>
              <w:left w:val="single" w:sz="4" w:space="0" w:color="auto"/>
              <w:bottom w:val="single" w:sz="4" w:space="0" w:color="auto"/>
              <w:right w:val="single" w:sz="4" w:space="0" w:color="auto"/>
            </w:tcBorders>
            <w:vAlign w:val="center"/>
          </w:tcPr>
          <w:p w14:paraId="74C8AA55" w14:textId="77777777" w:rsidR="000153E1" w:rsidRPr="002D319C" w:rsidRDefault="000153E1" w:rsidP="00322898">
            <w:pPr>
              <w:spacing w:after="0"/>
              <w:rPr>
                <w:sz w:val="20"/>
                <w:szCs w:val="20"/>
              </w:rPr>
            </w:pPr>
          </w:p>
        </w:tc>
        <w:tc>
          <w:tcPr>
            <w:tcW w:w="1080" w:type="dxa"/>
            <w:tcBorders>
              <w:top w:val="single" w:sz="18" w:space="0" w:color="auto"/>
              <w:left w:val="single" w:sz="4" w:space="0" w:color="auto"/>
              <w:bottom w:val="single" w:sz="4" w:space="0" w:color="auto"/>
              <w:right w:val="single" w:sz="4" w:space="0" w:color="auto"/>
            </w:tcBorders>
            <w:vAlign w:val="center"/>
          </w:tcPr>
          <w:p w14:paraId="513B77F6" w14:textId="77777777" w:rsidR="000153E1" w:rsidRPr="002D319C" w:rsidRDefault="000153E1" w:rsidP="00322898">
            <w:pPr>
              <w:spacing w:after="0"/>
              <w:rPr>
                <w:sz w:val="20"/>
                <w:szCs w:val="20"/>
              </w:rPr>
            </w:pPr>
          </w:p>
        </w:tc>
        <w:tc>
          <w:tcPr>
            <w:tcW w:w="1080" w:type="dxa"/>
            <w:tcBorders>
              <w:top w:val="single" w:sz="18" w:space="0" w:color="auto"/>
              <w:left w:val="single" w:sz="4" w:space="0" w:color="auto"/>
              <w:bottom w:val="single" w:sz="4" w:space="0" w:color="auto"/>
              <w:right w:val="single" w:sz="4" w:space="0" w:color="auto"/>
            </w:tcBorders>
            <w:vAlign w:val="center"/>
          </w:tcPr>
          <w:p w14:paraId="71760696" w14:textId="77777777" w:rsidR="000153E1" w:rsidRPr="002D319C" w:rsidRDefault="000153E1" w:rsidP="00322898">
            <w:pPr>
              <w:spacing w:after="0"/>
              <w:rPr>
                <w:sz w:val="20"/>
                <w:szCs w:val="20"/>
              </w:rPr>
            </w:pPr>
          </w:p>
        </w:tc>
        <w:tc>
          <w:tcPr>
            <w:tcW w:w="1170" w:type="dxa"/>
            <w:gridSpan w:val="2"/>
            <w:tcBorders>
              <w:top w:val="single" w:sz="18" w:space="0" w:color="auto"/>
              <w:left w:val="single" w:sz="4" w:space="0" w:color="auto"/>
              <w:bottom w:val="single" w:sz="4" w:space="0" w:color="auto"/>
              <w:right w:val="single" w:sz="18" w:space="0" w:color="000000"/>
            </w:tcBorders>
            <w:vAlign w:val="center"/>
          </w:tcPr>
          <w:p w14:paraId="62B8F95B" w14:textId="581A0154" w:rsidR="000153E1" w:rsidRPr="002D319C" w:rsidRDefault="000153E1" w:rsidP="00322898">
            <w:pPr>
              <w:spacing w:after="0"/>
              <w:rPr>
                <w:sz w:val="20"/>
                <w:szCs w:val="20"/>
              </w:rPr>
            </w:pPr>
          </w:p>
        </w:tc>
      </w:tr>
      <w:tr w:rsidR="00F909F0" w:rsidRPr="000D2883" w14:paraId="5F8F0F2A" w14:textId="77777777" w:rsidTr="00F909F0">
        <w:trPr>
          <w:trHeight w:val="147"/>
        </w:trPr>
        <w:tc>
          <w:tcPr>
            <w:tcW w:w="5400" w:type="dxa"/>
            <w:tcBorders>
              <w:top w:val="single" w:sz="4" w:space="0" w:color="auto"/>
              <w:left w:val="single" w:sz="18" w:space="0" w:color="000000"/>
              <w:bottom w:val="single" w:sz="6" w:space="0" w:color="auto"/>
              <w:right w:val="single" w:sz="4" w:space="0" w:color="auto"/>
            </w:tcBorders>
            <w:vAlign w:val="center"/>
          </w:tcPr>
          <w:p w14:paraId="57399306" w14:textId="45AD186D" w:rsidR="00F909F0" w:rsidRDefault="00F909F0" w:rsidP="00322898">
            <w:pPr>
              <w:spacing w:after="0"/>
              <w:rPr>
                <w:sz w:val="20"/>
                <w:szCs w:val="20"/>
              </w:rPr>
            </w:pPr>
            <w:r>
              <w:rPr>
                <w:sz w:val="20"/>
                <w:szCs w:val="20"/>
              </w:rPr>
              <w:t>UPDATE TO EXISTING CLINICALTRIALS.GOV REGISTRATION</w:t>
            </w:r>
          </w:p>
        </w:tc>
        <w:tc>
          <w:tcPr>
            <w:tcW w:w="1080" w:type="dxa"/>
            <w:tcBorders>
              <w:top w:val="single" w:sz="4" w:space="0" w:color="auto"/>
              <w:left w:val="single" w:sz="4" w:space="0" w:color="auto"/>
              <w:bottom w:val="single" w:sz="6" w:space="0" w:color="auto"/>
              <w:right w:val="single" w:sz="4" w:space="0" w:color="auto"/>
            </w:tcBorders>
            <w:vAlign w:val="center"/>
          </w:tcPr>
          <w:p w14:paraId="56CA2764" w14:textId="77777777" w:rsidR="00F909F0" w:rsidRPr="002D319C" w:rsidRDefault="00F909F0" w:rsidP="00322898">
            <w:pPr>
              <w:spacing w:after="0"/>
              <w:rPr>
                <w:sz w:val="20"/>
                <w:szCs w:val="20"/>
              </w:rPr>
            </w:pPr>
          </w:p>
        </w:tc>
        <w:tc>
          <w:tcPr>
            <w:tcW w:w="1170" w:type="dxa"/>
            <w:gridSpan w:val="4"/>
            <w:tcBorders>
              <w:top w:val="single" w:sz="4" w:space="0" w:color="auto"/>
              <w:left w:val="single" w:sz="4" w:space="0" w:color="auto"/>
              <w:bottom w:val="single" w:sz="6" w:space="0" w:color="auto"/>
              <w:right w:val="single" w:sz="4" w:space="0" w:color="auto"/>
            </w:tcBorders>
            <w:vAlign w:val="center"/>
          </w:tcPr>
          <w:p w14:paraId="24561BD8" w14:textId="77777777" w:rsidR="00F909F0" w:rsidRPr="002D319C" w:rsidRDefault="00F909F0" w:rsidP="00322898">
            <w:pPr>
              <w:spacing w:after="0"/>
              <w:rPr>
                <w:sz w:val="20"/>
                <w:szCs w:val="20"/>
              </w:rPr>
            </w:pPr>
          </w:p>
        </w:tc>
        <w:tc>
          <w:tcPr>
            <w:tcW w:w="1080" w:type="dxa"/>
            <w:tcBorders>
              <w:top w:val="single" w:sz="4" w:space="0" w:color="auto"/>
              <w:left w:val="single" w:sz="4" w:space="0" w:color="auto"/>
              <w:bottom w:val="single" w:sz="6" w:space="0" w:color="auto"/>
              <w:right w:val="single" w:sz="4" w:space="0" w:color="auto"/>
            </w:tcBorders>
            <w:vAlign w:val="center"/>
          </w:tcPr>
          <w:p w14:paraId="1676F241" w14:textId="77777777" w:rsidR="00F909F0" w:rsidRPr="002D319C" w:rsidRDefault="00F909F0" w:rsidP="00322898">
            <w:pPr>
              <w:spacing w:after="0"/>
              <w:rPr>
                <w:sz w:val="20"/>
                <w:szCs w:val="20"/>
              </w:rPr>
            </w:pPr>
          </w:p>
        </w:tc>
        <w:tc>
          <w:tcPr>
            <w:tcW w:w="1080" w:type="dxa"/>
            <w:tcBorders>
              <w:top w:val="single" w:sz="4" w:space="0" w:color="auto"/>
              <w:left w:val="single" w:sz="4" w:space="0" w:color="auto"/>
              <w:bottom w:val="single" w:sz="6" w:space="0" w:color="auto"/>
              <w:right w:val="single" w:sz="4" w:space="0" w:color="auto"/>
            </w:tcBorders>
            <w:vAlign w:val="center"/>
          </w:tcPr>
          <w:p w14:paraId="6C3877B6" w14:textId="77777777" w:rsidR="00F909F0" w:rsidRPr="002D319C" w:rsidRDefault="00F909F0" w:rsidP="00322898">
            <w:pPr>
              <w:spacing w:after="0"/>
              <w:rPr>
                <w:sz w:val="20"/>
                <w:szCs w:val="20"/>
              </w:rPr>
            </w:pPr>
          </w:p>
        </w:tc>
        <w:tc>
          <w:tcPr>
            <w:tcW w:w="1170" w:type="dxa"/>
            <w:gridSpan w:val="2"/>
            <w:tcBorders>
              <w:top w:val="single" w:sz="4" w:space="0" w:color="auto"/>
              <w:left w:val="single" w:sz="4" w:space="0" w:color="auto"/>
              <w:bottom w:val="single" w:sz="6" w:space="0" w:color="auto"/>
              <w:right w:val="single" w:sz="18" w:space="0" w:color="000000"/>
            </w:tcBorders>
            <w:vAlign w:val="center"/>
          </w:tcPr>
          <w:p w14:paraId="4D5561A0" w14:textId="77777777" w:rsidR="00F909F0" w:rsidRPr="002D319C" w:rsidRDefault="00F909F0" w:rsidP="00322898">
            <w:pPr>
              <w:spacing w:after="0"/>
              <w:rPr>
                <w:sz w:val="20"/>
                <w:szCs w:val="20"/>
              </w:rPr>
            </w:pPr>
          </w:p>
        </w:tc>
      </w:tr>
      <w:tr w:rsidR="000153E1" w:rsidRPr="000D2883" w14:paraId="370C1D61" w14:textId="77777777" w:rsidTr="003A4BE8">
        <w:trPr>
          <w:trHeight w:val="147"/>
        </w:trPr>
        <w:tc>
          <w:tcPr>
            <w:tcW w:w="10980" w:type="dxa"/>
            <w:gridSpan w:val="10"/>
            <w:tcBorders>
              <w:top w:val="single" w:sz="6" w:space="0" w:color="auto"/>
              <w:left w:val="single" w:sz="18" w:space="0" w:color="000000"/>
              <w:bottom w:val="single" w:sz="18" w:space="0" w:color="auto"/>
              <w:right w:val="single" w:sz="18" w:space="0" w:color="000000"/>
            </w:tcBorders>
            <w:vAlign w:val="center"/>
          </w:tcPr>
          <w:p w14:paraId="7C79B76F" w14:textId="3FD35BED" w:rsidR="00E00A7C" w:rsidRPr="002D319C" w:rsidRDefault="00E00A7C" w:rsidP="00E00A7C">
            <w:pPr>
              <w:spacing w:after="0"/>
              <w:rPr>
                <w:sz w:val="20"/>
                <w:szCs w:val="20"/>
              </w:rPr>
            </w:pPr>
            <w:r>
              <w:rPr>
                <w:sz w:val="20"/>
                <w:szCs w:val="20"/>
              </w:rPr>
              <w:t>If applicable, p</w:t>
            </w:r>
            <w:r w:rsidRPr="002D319C">
              <w:rPr>
                <w:sz w:val="20"/>
                <w:szCs w:val="20"/>
              </w:rPr>
              <w:t xml:space="preserve">lease include any pertinent details regarding the status of </w:t>
            </w:r>
            <w:r>
              <w:rPr>
                <w:sz w:val="20"/>
                <w:szCs w:val="20"/>
              </w:rPr>
              <w:t>registration</w:t>
            </w:r>
            <w:r w:rsidRPr="002D319C">
              <w:rPr>
                <w:sz w:val="20"/>
                <w:szCs w:val="20"/>
              </w:rPr>
              <w:t xml:space="preserve"> below</w:t>
            </w:r>
            <w:r>
              <w:rPr>
                <w:sz w:val="20"/>
                <w:szCs w:val="20"/>
              </w:rPr>
              <w:t>:</w:t>
            </w:r>
          </w:p>
          <w:p w14:paraId="4E5CA0EE" w14:textId="77777777" w:rsidR="000153E1" w:rsidRDefault="000153E1" w:rsidP="00322898">
            <w:pPr>
              <w:spacing w:after="0"/>
              <w:rPr>
                <w:sz w:val="20"/>
                <w:szCs w:val="20"/>
              </w:rPr>
            </w:pPr>
          </w:p>
          <w:p w14:paraId="791E44A6" w14:textId="77777777" w:rsidR="000153E1" w:rsidRDefault="000153E1" w:rsidP="00322898">
            <w:pPr>
              <w:spacing w:after="0"/>
              <w:rPr>
                <w:sz w:val="20"/>
                <w:szCs w:val="20"/>
              </w:rPr>
            </w:pPr>
          </w:p>
          <w:p w14:paraId="5DD45D4C" w14:textId="5296AAAB" w:rsidR="000153E1" w:rsidRPr="002D319C" w:rsidRDefault="000153E1" w:rsidP="00322898">
            <w:pPr>
              <w:spacing w:after="0"/>
              <w:rPr>
                <w:sz w:val="20"/>
                <w:szCs w:val="20"/>
              </w:rPr>
            </w:pPr>
          </w:p>
        </w:tc>
      </w:tr>
      <w:tr w:rsidR="00D42F59" w:rsidRPr="000D2883" w14:paraId="03A25E2D" w14:textId="77777777" w:rsidTr="001765F7">
        <w:trPr>
          <w:trHeight w:val="4115"/>
        </w:trPr>
        <w:tc>
          <w:tcPr>
            <w:tcW w:w="10980" w:type="dxa"/>
            <w:gridSpan w:val="10"/>
            <w:tcBorders>
              <w:top w:val="single" w:sz="18" w:space="0" w:color="auto"/>
              <w:bottom w:val="single" w:sz="2" w:space="0" w:color="000000"/>
              <w:right w:val="single" w:sz="18" w:space="0" w:color="000000"/>
            </w:tcBorders>
            <w:shd w:val="clear" w:color="auto" w:fill="B4C6E7" w:themeFill="accent5" w:themeFillTint="66"/>
            <w:vAlign w:val="center"/>
          </w:tcPr>
          <w:p w14:paraId="6B39C874" w14:textId="136E3126" w:rsidR="00D42F59" w:rsidRDefault="00D42F59" w:rsidP="00322898">
            <w:pPr>
              <w:spacing w:after="0"/>
              <w:rPr>
                <w:b/>
              </w:rPr>
            </w:pPr>
            <w:r w:rsidRPr="000D2883">
              <w:rPr>
                <w:b/>
              </w:rPr>
              <w:lastRenderedPageBreak/>
              <w:t xml:space="preserve">SUBCONTRACTS </w:t>
            </w:r>
          </w:p>
          <w:p w14:paraId="006D46FC" w14:textId="45EF8D5E" w:rsidR="0035489E" w:rsidRPr="002D319C" w:rsidRDefault="00307836" w:rsidP="002D319C">
            <w:pPr>
              <w:numPr>
                <w:ilvl w:val="2"/>
                <w:numId w:val="1"/>
              </w:numPr>
              <w:spacing w:after="0"/>
              <w:jc w:val="both"/>
              <w:rPr>
                <w:b/>
                <w:sz w:val="20"/>
                <w:szCs w:val="20"/>
              </w:rPr>
            </w:pPr>
            <w:r w:rsidRPr="002D319C">
              <w:rPr>
                <w:sz w:val="20"/>
                <w:szCs w:val="20"/>
              </w:rPr>
              <w:t>If an entity external to JHU will be performing substantive program work, have responsibility for making programmatic decisions, have a key role in the ATIP proposal, will have responsibility for compliance with federal program requirements, or other significant contributions, a subcontract may be required for compensation for work performed.</w:t>
            </w:r>
            <w:r w:rsidR="001C0AA2" w:rsidRPr="002D319C">
              <w:rPr>
                <w:sz w:val="20"/>
                <w:szCs w:val="20"/>
              </w:rPr>
              <w:t xml:space="preserve"> </w:t>
            </w:r>
          </w:p>
          <w:p w14:paraId="3467A14C" w14:textId="77777777" w:rsidR="0035489E" w:rsidRPr="002D319C" w:rsidRDefault="0035489E" w:rsidP="002D319C">
            <w:pPr>
              <w:numPr>
                <w:ilvl w:val="2"/>
                <w:numId w:val="1"/>
              </w:numPr>
              <w:spacing w:after="0"/>
              <w:jc w:val="both"/>
              <w:rPr>
                <w:b/>
                <w:sz w:val="20"/>
                <w:szCs w:val="20"/>
              </w:rPr>
            </w:pPr>
          </w:p>
          <w:p w14:paraId="752F3F36" w14:textId="5CDEB270" w:rsidR="0050414C" w:rsidRPr="002D319C" w:rsidRDefault="0035489E" w:rsidP="00EE3E33">
            <w:pPr>
              <w:numPr>
                <w:ilvl w:val="2"/>
                <w:numId w:val="1"/>
              </w:numPr>
              <w:spacing w:after="0"/>
              <w:jc w:val="both"/>
              <w:rPr>
                <w:b/>
                <w:sz w:val="20"/>
                <w:szCs w:val="20"/>
              </w:rPr>
            </w:pPr>
            <w:r w:rsidRPr="002D319C">
              <w:rPr>
                <w:b/>
                <w:color w:val="FF0000"/>
                <w:sz w:val="20"/>
                <w:szCs w:val="20"/>
              </w:rPr>
              <w:t xml:space="preserve">NOTE: </w:t>
            </w:r>
            <w:r w:rsidRPr="002D319C">
              <w:rPr>
                <w:sz w:val="20"/>
                <w:szCs w:val="20"/>
              </w:rPr>
              <w:t xml:space="preserve">Applicants with </w:t>
            </w:r>
            <w:r w:rsidR="0050414C">
              <w:rPr>
                <w:sz w:val="20"/>
                <w:szCs w:val="20"/>
              </w:rPr>
              <w:t xml:space="preserve">questions about the need for a subcontract or </w:t>
            </w:r>
            <w:r w:rsidR="00EF7A8A">
              <w:rPr>
                <w:sz w:val="20"/>
                <w:szCs w:val="20"/>
              </w:rPr>
              <w:t xml:space="preserve">with </w:t>
            </w:r>
            <w:r w:rsidRPr="002D319C">
              <w:rPr>
                <w:sz w:val="20"/>
                <w:szCs w:val="20"/>
              </w:rPr>
              <w:t xml:space="preserve">projects </w:t>
            </w:r>
            <w:r w:rsidR="00EF7A8A">
              <w:rPr>
                <w:sz w:val="20"/>
                <w:szCs w:val="20"/>
              </w:rPr>
              <w:t xml:space="preserve">they know will </w:t>
            </w:r>
            <w:r w:rsidRPr="002D319C">
              <w:rPr>
                <w:sz w:val="20"/>
                <w:szCs w:val="20"/>
              </w:rPr>
              <w:t>requir</w:t>
            </w:r>
            <w:r w:rsidR="00EF7A8A">
              <w:rPr>
                <w:sz w:val="20"/>
                <w:szCs w:val="20"/>
              </w:rPr>
              <w:t>e</w:t>
            </w:r>
            <w:r w:rsidRPr="002D319C">
              <w:rPr>
                <w:sz w:val="20"/>
                <w:szCs w:val="20"/>
              </w:rPr>
              <w:t xml:space="preserve"> a subcontract should contact the ICTR Financial Office at</w:t>
            </w:r>
            <w:r w:rsidR="00FA4B78" w:rsidRPr="002D319C">
              <w:rPr>
                <w:b/>
                <w:sz w:val="20"/>
                <w:szCs w:val="20"/>
              </w:rPr>
              <w:t xml:space="preserve"> </w:t>
            </w:r>
            <w:hyperlink r:id="rId49" w:history="1">
              <w:r w:rsidR="00C5556F" w:rsidRPr="00C5556F">
                <w:rPr>
                  <w:rStyle w:val="Hyperlink"/>
                  <w:b/>
                  <w:sz w:val="20"/>
                  <w:szCs w:val="20"/>
                </w:rPr>
                <w:t>ICTRSponsored@jhmi.edu</w:t>
              </w:r>
            </w:hyperlink>
            <w:r w:rsidR="00FA4B78">
              <w:rPr>
                <w:sz w:val="20"/>
                <w:szCs w:val="20"/>
              </w:rPr>
              <w:t xml:space="preserve"> </w:t>
            </w:r>
            <w:r w:rsidRPr="002D319C">
              <w:rPr>
                <w:sz w:val="20"/>
                <w:szCs w:val="20"/>
              </w:rPr>
              <w:t xml:space="preserve">or the Research Navigators </w:t>
            </w:r>
            <w:r w:rsidR="0050414C">
              <w:rPr>
                <w:sz w:val="20"/>
                <w:szCs w:val="20"/>
              </w:rPr>
              <w:t>at</w:t>
            </w:r>
            <w:r w:rsidR="0050414C" w:rsidRPr="002D319C">
              <w:rPr>
                <w:b/>
                <w:sz w:val="20"/>
                <w:szCs w:val="20"/>
              </w:rPr>
              <w:t xml:space="preserve"> </w:t>
            </w:r>
            <w:hyperlink r:id="rId50" w:history="1">
              <w:r w:rsidR="0050414C" w:rsidRPr="002D319C">
                <w:rPr>
                  <w:rStyle w:val="Hyperlink"/>
                  <w:b/>
                  <w:sz w:val="20"/>
                  <w:szCs w:val="20"/>
                </w:rPr>
                <w:t>ICTR_Navigators@jhmi.edu</w:t>
              </w:r>
            </w:hyperlink>
            <w:r w:rsidR="0050414C">
              <w:rPr>
                <w:sz w:val="20"/>
                <w:szCs w:val="20"/>
              </w:rPr>
              <w:t xml:space="preserve"> </w:t>
            </w:r>
            <w:r w:rsidRPr="002D319C">
              <w:rPr>
                <w:sz w:val="20"/>
                <w:szCs w:val="20"/>
              </w:rPr>
              <w:t xml:space="preserve">as soon as possible </w:t>
            </w:r>
            <w:r w:rsidRPr="002D319C">
              <w:rPr>
                <w:b/>
                <w:sz w:val="20"/>
                <w:szCs w:val="20"/>
              </w:rPr>
              <w:t>PRIOR</w:t>
            </w:r>
            <w:r w:rsidRPr="002D319C">
              <w:rPr>
                <w:sz w:val="20"/>
                <w:szCs w:val="20"/>
              </w:rPr>
              <w:t xml:space="preserve"> to submission </w:t>
            </w:r>
            <w:r w:rsidR="00EF7A8A">
              <w:rPr>
                <w:sz w:val="20"/>
                <w:szCs w:val="20"/>
              </w:rPr>
              <w:t xml:space="preserve">of their ATIP application in order </w:t>
            </w:r>
            <w:r w:rsidRPr="002D319C">
              <w:rPr>
                <w:sz w:val="20"/>
                <w:szCs w:val="20"/>
              </w:rPr>
              <w:t xml:space="preserve">to obtain </w:t>
            </w:r>
            <w:r w:rsidRPr="002D319C">
              <w:rPr>
                <w:b/>
                <w:sz w:val="20"/>
                <w:szCs w:val="20"/>
              </w:rPr>
              <w:t>authorization and instruction</w:t>
            </w:r>
            <w:r w:rsidR="00EF7A8A">
              <w:rPr>
                <w:b/>
                <w:sz w:val="20"/>
                <w:szCs w:val="20"/>
              </w:rPr>
              <w:t xml:space="preserve"> for preparation of their subcontract budget</w:t>
            </w:r>
            <w:r w:rsidRPr="002D319C">
              <w:rPr>
                <w:sz w:val="20"/>
                <w:szCs w:val="20"/>
              </w:rPr>
              <w:t xml:space="preserve">. </w:t>
            </w:r>
          </w:p>
          <w:p w14:paraId="711C201F" w14:textId="48E11ABF" w:rsidR="0035489E" w:rsidRPr="002D319C" w:rsidRDefault="0035489E" w:rsidP="002D319C">
            <w:pPr>
              <w:pStyle w:val="ListParagraph"/>
              <w:numPr>
                <w:ilvl w:val="0"/>
                <w:numId w:val="10"/>
              </w:numPr>
              <w:spacing w:after="0"/>
              <w:ind w:left="341"/>
              <w:jc w:val="both"/>
              <w:rPr>
                <w:b/>
                <w:sz w:val="20"/>
                <w:szCs w:val="20"/>
              </w:rPr>
            </w:pPr>
            <w:r w:rsidRPr="002D319C">
              <w:rPr>
                <w:sz w:val="20"/>
                <w:szCs w:val="20"/>
              </w:rPr>
              <w:t>If authorized,</w:t>
            </w:r>
            <w:r w:rsidR="001765F7">
              <w:rPr>
                <w:sz w:val="20"/>
                <w:szCs w:val="20"/>
              </w:rPr>
              <w:t xml:space="preserve"> t</w:t>
            </w:r>
            <w:r w:rsidRPr="002D319C">
              <w:rPr>
                <w:sz w:val="20"/>
                <w:szCs w:val="20"/>
              </w:rPr>
              <w:t>he subcontract may be subject to certain restrictions (e.g.</w:t>
            </w:r>
            <w:r w:rsidR="001765F7">
              <w:rPr>
                <w:sz w:val="20"/>
                <w:szCs w:val="20"/>
              </w:rPr>
              <w:t xml:space="preserve"> </w:t>
            </w:r>
            <w:r w:rsidRPr="002D319C">
              <w:rPr>
                <w:sz w:val="20"/>
                <w:szCs w:val="20"/>
              </w:rPr>
              <w:t>inclusion of IDC from subcontracted institution, subcontract budget is no more than 50% of total requested ATIP funds, etc.).</w:t>
            </w:r>
          </w:p>
          <w:p w14:paraId="22CBE87A" w14:textId="3268CFF7" w:rsidR="00307836" w:rsidRPr="002D319C" w:rsidRDefault="0035489E" w:rsidP="002D319C">
            <w:pPr>
              <w:pStyle w:val="ListParagraph"/>
              <w:numPr>
                <w:ilvl w:val="0"/>
                <w:numId w:val="10"/>
              </w:numPr>
              <w:spacing w:after="0"/>
              <w:ind w:left="341"/>
              <w:jc w:val="both"/>
              <w:rPr>
                <w:b/>
              </w:rPr>
            </w:pPr>
            <w:r w:rsidRPr="002D319C">
              <w:rPr>
                <w:sz w:val="20"/>
                <w:szCs w:val="20"/>
              </w:rPr>
              <w:t>If authorized, t</w:t>
            </w:r>
            <w:r w:rsidR="00307836" w:rsidRPr="002D319C">
              <w:rPr>
                <w:sz w:val="20"/>
                <w:szCs w:val="20"/>
              </w:rPr>
              <w:t>he total requested funds (</w:t>
            </w:r>
            <w:r w:rsidR="00307836" w:rsidRPr="002D319C">
              <w:rPr>
                <w:b/>
                <w:sz w:val="20"/>
                <w:szCs w:val="20"/>
              </w:rPr>
              <w:t>including subsite indirects, if applicable</w:t>
            </w:r>
            <w:r w:rsidR="00307836" w:rsidRPr="002D319C">
              <w:rPr>
                <w:sz w:val="20"/>
                <w:szCs w:val="20"/>
              </w:rPr>
              <w:t xml:space="preserve">) for the subcontract must be listed in the overall project budget. </w:t>
            </w:r>
            <w:r w:rsidRPr="002D319C">
              <w:rPr>
                <w:b/>
                <w:sz w:val="20"/>
                <w:szCs w:val="20"/>
              </w:rPr>
              <w:t xml:space="preserve">A </w:t>
            </w:r>
            <w:r w:rsidR="00307836" w:rsidRPr="002D319C">
              <w:rPr>
                <w:b/>
                <w:sz w:val="20"/>
                <w:szCs w:val="20"/>
              </w:rPr>
              <w:t>separate budget specific to the subsite must ALSO be submitted with the overall ATIP budget along with a separate justification, and scope of work for the subsite.</w:t>
            </w:r>
            <w:r w:rsidR="009D0FA7" w:rsidRPr="002D319C">
              <w:rPr>
                <w:b/>
                <w:sz w:val="20"/>
                <w:szCs w:val="20"/>
              </w:rPr>
              <w:t xml:space="preserve">  Subcontracts are set up through ORA.</w:t>
            </w:r>
          </w:p>
        </w:tc>
      </w:tr>
      <w:tr w:rsidR="009C3CE5" w:rsidRPr="000D2883" w14:paraId="00BF35D1" w14:textId="77777777" w:rsidTr="001765F7">
        <w:trPr>
          <w:trHeight w:val="414"/>
        </w:trPr>
        <w:tc>
          <w:tcPr>
            <w:tcW w:w="5400" w:type="dxa"/>
            <w:tcBorders>
              <w:top w:val="single" w:sz="2" w:space="0" w:color="000000"/>
              <w:bottom w:val="single" w:sz="4" w:space="0" w:color="auto"/>
              <w:right w:val="single" w:sz="4" w:space="0" w:color="auto"/>
            </w:tcBorders>
            <w:vAlign w:val="center"/>
          </w:tcPr>
          <w:p w14:paraId="07038D43" w14:textId="77777777" w:rsidR="009C3CE5" w:rsidRPr="002D319C" w:rsidRDefault="009C3CE5" w:rsidP="00322898">
            <w:pPr>
              <w:spacing w:after="0"/>
              <w:rPr>
                <w:sz w:val="20"/>
                <w:szCs w:val="20"/>
              </w:rPr>
            </w:pPr>
            <w:r w:rsidRPr="002D319C">
              <w:rPr>
                <w:sz w:val="20"/>
                <w:szCs w:val="20"/>
              </w:rPr>
              <w:t xml:space="preserve">SUBSITE JUSTIFICATION </w:t>
            </w:r>
          </w:p>
        </w:tc>
        <w:tc>
          <w:tcPr>
            <w:tcW w:w="1080" w:type="dxa"/>
            <w:tcBorders>
              <w:top w:val="single" w:sz="2" w:space="0" w:color="000000"/>
              <w:left w:val="single" w:sz="4" w:space="0" w:color="auto"/>
              <w:bottom w:val="single" w:sz="4" w:space="0" w:color="auto"/>
              <w:right w:val="single" w:sz="4" w:space="0" w:color="auto"/>
            </w:tcBorders>
            <w:vAlign w:val="center"/>
          </w:tcPr>
          <w:p w14:paraId="2E4EFD8F" w14:textId="77777777" w:rsidR="009C3CE5" w:rsidRPr="002D319C" w:rsidRDefault="009C3CE5" w:rsidP="00322898">
            <w:pPr>
              <w:spacing w:after="0"/>
              <w:rPr>
                <w:sz w:val="20"/>
                <w:szCs w:val="20"/>
              </w:rPr>
            </w:pPr>
          </w:p>
        </w:tc>
        <w:tc>
          <w:tcPr>
            <w:tcW w:w="1125" w:type="dxa"/>
            <w:gridSpan w:val="3"/>
            <w:tcBorders>
              <w:top w:val="single" w:sz="2" w:space="0" w:color="000000"/>
              <w:left w:val="single" w:sz="4" w:space="0" w:color="auto"/>
              <w:bottom w:val="single" w:sz="4" w:space="0" w:color="auto"/>
              <w:right w:val="single" w:sz="4" w:space="0" w:color="auto"/>
            </w:tcBorders>
            <w:vAlign w:val="center"/>
          </w:tcPr>
          <w:p w14:paraId="50095971" w14:textId="77777777" w:rsidR="009C3CE5" w:rsidRPr="002D319C" w:rsidRDefault="009C3CE5" w:rsidP="00322898">
            <w:pPr>
              <w:spacing w:after="0"/>
              <w:rPr>
                <w:sz w:val="20"/>
                <w:szCs w:val="20"/>
              </w:rPr>
            </w:pPr>
          </w:p>
        </w:tc>
        <w:tc>
          <w:tcPr>
            <w:tcW w:w="1125" w:type="dxa"/>
            <w:gridSpan w:val="2"/>
            <w:tcBorders>
              <w:top w:val="single" w:sz="2" w:space="0" w:color="000000"/>
              <w:left w:val="single" w:sz="4" w:space="0" w:color="auto"/>
              <w:bottom w:val="single" w:sz="4" w:space="0" w:color="auto"/>
              <w:right w:val="single" w:sz="4" w:space="0" w:color="auto"/>
            </w:tcBorders>
            <w:vAlign w:val="center"/>
          </w:tcPr>
          <w:p w14:paraId="11B925C3" w14:textId="77777777" w:rsidR="009C3CE5" w:rsidRPr="002D319C" w:rsidRDefault="009C3CE5" w:rsidP="00322898">
            <w:pPr>
              <w:spacing w:after="0"/>
              <w:rPr>
                <w:sz w:val="20"/>
                <w:szCs w:val="20"/>
              </w:rPr>
            </w:pPr>
          </w:p>
        </w:tc>
        <w:tc>
          <w:tcPr>
            <w:tcW w:w="1125" w:type="dxa"/>
            <w:gridSpan w:val="2"/>
            <w:tcBorders>
              <w:top w:val="single" w:sz="2" w:space="0" w:color="000000"/>
              <w:left w:val="single" w:sz="4" w:space="0" w:color="auto"/>
              <w:bottom w:val="single" w:sz="4" w:space="0" w:color="auto"/>
              <w:right w:val="single" w:sz="4" w:space="0" w:color="auto"/>
            </w:tcBorders>
            <w:vAlign w:val="center"/>
          </w:tcPr>
          <w:p w14:paraId="06EA57ED" w14:textId="77777777" w:rsidR="009C3CE5" w:rsidRPr="002D319C" w:rsidRDefault="009C3CE5" w:rsidP="00322898">
            <w:pPr>
              <w:spacing w:after="0"/>
              <w:rPr>
                <w:sz w:val="20"/>
                <w:szCs w:val="20"/>
              </w:rPr>
            </w:pPr>
          </w:p>
        </w:tc>
        <w:tc>
          <w:tcPr>
            <w:tcW w:w="1125" w:type="dxa"/>
            <w:tcBorders>
              <w:top w:val="single" w:sz="2" w:space="0" w:color="000000"/>
              <w:left w:val="single" w:sz="4" w:space="0" w:color="auto"/>
              <w:bottom w:val="single" w:sz="4" w:space="0" w:color="auto"/>
              <w:right w:val="single" w:sz="18" w:space="0" w:color="000000"/>
            </w:tcBorders>
            <w:vAlign w:val="center"/>
          </w:tcPr>
          <w:p w14:paraId="63459DAF" w14:textId="29377828" w:rsidR="009C3CE5" w:rsidRPr="002D319C" w:rsidRDefault="009C3CE5" w:rsidP="00322898">
            <w:pPr>
              <w:spacing w:after="0"/>
              <w:rPr>
                <w:sz w:val="20"/>
                <w:szCs w:val="20"/>
              </w:rPr>
            </w:pPr>
          </w:p>
        </w:tc>
      </w:tr>
      <w:tr w:rsidR="009C3CE5" w:rsidRPr="000D2883" w14:paraId="6E44EC7D" w14:textId="77777777" w:rsidTr="001765F7">
        <w:trPr>
          <w:trHeight w:val="469"/>
        </w:trPr>
        <w:tc>
          <w:tcPr>
            <w:tcW w:w="5400" w:type="dxa"/>
            <w:tcBorders>
              <w:top w:val="single" w:sz="4" w:space="0" w:color="auto"/>
              <w:bottom w:val="single" w:sz="4" w:space="0" w:color="auto"/>
              <w:right w:val="single" w:sz="4" w:space="0" w:color="auto"/>
            </w:tcBorders>
            <w:vAlign w:val="center"/>
          </w:tcPr>
          <w:p w14:paraId="42805457" w14:textId="77777777" w:rsidR="009C3CE5" w:rsidRPr="002D319C" w:rsidRDefault="009C3CE5" w:rsidP="00322898">
            <w:pPr>
              <w:spacing w:after="0"/>
              <w:rPr>
                <w:sz w:val="20"/>
                <w:szCs w:val="20"/>
              </w:rPr>
            </w:pPr>
            <w:r w:rsidRPr="002D319C">
              <w:rPr>
                <w:sz w:val="20"/>
                <w:szCs w:val="20"/>
              </w:rPr>
              <w:t>SUBSITE DETAILED SCOPE OF WORK TO BE PERFORMED</w:t>
            </w:r>
          </w:p>
        </w:tc>
        <w:tc>
          <w:tcPr>
            <w:tcW w:w="1080" w:type="dxa"/>
            <w:tcBorders>
              <w:top w:val="single" w:sz="4" w:space="0" w:color="auto"/>
              <w:left w:val="single" w:sz="4" w:space="0" w:color="auto"/>
              <w:bottom w:val="single" w:sz="4" w:space="0" w:color="auto"/>
              <w:right w:val="single" w:sz="4" w:space="0" w:color="auto"/>
            </w:tcBorders>
            <w:vAlign w:val="center"/>
          </w:tcPr>
          <w:p w14:paraId="50305709"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B862B7C"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153F244B"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3260089F"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35BB51FB" w14:textId="0B7390C9" w:rsidR="009C3CE5" w:rsidRPr="002D319C" w:rsidRDefault="009C3CE5" w:rsidP="00322898">
            <w:pPr>
              <w:spacing w:after="0"/>
              <w:rPr>
                <w:sz w:val="20"/>
                <w:szCs w:val="20"/>
              </w:rPr>
            </w:pPr>
          </w:p>
        </w:tc>
      </w:tr>
      <w:tr w:rsidR="009C3CE5" w:rsidRPr="000D2883" w14:paraId="798CBD01" w14:textId="77777777" w:rsidTr="001765F7">
        <w:trPr>
          <w:trHeight w:val="336"/>
        </w:trPr>
        <w:tc>
          <w:tcPr>
            <w:tcW w:w="5400" w:type="dxa"/>
            <w:tcBorders>
              <w:top w:val="single" w:sz="4" w:space="0" w:color="auto"/>
              <w:bottom w:val="single" w:sz="6" w:space="0" w:color="000000"/>
              <w:right w:val="single" w:sz="4" w:space="0" w:color="auto"/>
            </w:tcBorders>
            <w:vAlign w:val="center"/>
          </w:tcPr>
          <w:p w14:paraId="65315D3C" w14:textId="3B878121" w:rsidR="009C3CE5" w:rsidRPr="002D319C" w:rsidRDefault="009C3CE5" w:rsidP="00322898">
            <w:pPr>
              <w:spacing w:after="0"/>
              <w:rPr>
                <w:sz w:val="20"/>
                <w:szCs w:val="20"/>
              </w:rPr>
            </w:pPr>
            <w:r w:rsidRPr="002D319C">
              <w:rPr>
                <w:sz w:val="20"/>
                <w:szCs w:val="20"/>
              </w:rPr>
              <w:t xml:space="preserve">SEPARATE SUBSITE BUDGET WITH INDIRECTS </w:t>
            </w:r>
          </w:p>
        </w:tc>
        <w:tc>
          <w:tcPr>
            <w:tcW w:w="1080" w:type="dxa"/>
            <w:tcBorders>
              <w:top w:val="single" w:sz="4" w:space="0" w:color="auto"/>
              <w:left w:val="single" w:sz="4" w:space="0" w:color="auto"/>
              <w:bottom w:val="single" w:sz="6" w:space="0" w:color="000000"/>
              <w:right w:val="single" w:sz="4" w:space="0" w:color="auto"/>
            </w:tcBorders>
            <w:vAlign w:val="center"/>
          </w:tcPr>
          <w:p w14:paraId="31D2C14E"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6" w:space="0" w:color="000000"/>
              <w:right w:val="single" w:sz="4" w:space="0" w:color="auto"/>
            </w:tcBorders>
            <w:vAlign w:val="center"/>
          </w:tcPr>
          <w:p w14:paraId="2FC8DD57"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47E02135"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7C66B67B"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6" w:space="0" w:color="000000"/>
              <w:right w:val="single" w:sz="18" w:space="0" w:color="000000"/>
            </w:tcBorders>
            <w:vAlign w:val="center"/>
          </w:tcPr>
          <w:p w14:paraId="03BCB587" w14:textId="7593524A" w:rsidR="009C3CE5" w:rsidRPr="002D319C" w:rsidRDefault="009C3CE5" w:rsidP="00322898">
            <w:pPr>
              <w:spacing w:after="0"/>
              <w:rPr>
                <w:sz w:val="20"/>
                <w:szCs w:val="20"/>
              </w:rPr>
            </w:pPr>
          </w:p>
        </w:tc>
      </w:tr>
      <w:tr w:rsidR="0067056F" w:rsidRPr="000D2883" w14:paraId="5759B570" w14:textId="77777777" w:rsidTr="001765F7">
        <w:trPr>
          <w:trHeight w:val="1485"/>
        </w:trPr>
        <w:tc>
          <w:tcPr>
            <w:tcW w:w="10980" w:type="dxa"/>
            <w:gridSpan w:val="10"/>
            <w:tcBorders>
              <w:top w:val="single" w:sz="18" w:space="0" w:color="000000"/>
              <w:bottom w:val="single" w:sz="18" w:space="0" w:color="000000"/>
              <w:right w:val="single" w:sz="18" w:space="0" w:color="000000"/>
            </w:tcBorders>
            <w:shd w:val="clear" w:color="auto" w:fill="B4C6E7" w:themeFill="accent5" w:themeFillTint="66"/>
            <w:vAlign w:val="center"/>
          </w:tcPr>
          <w:p w14:paraId="273BBBB6" w14:textId="5BAF7E2F" w:rsidR="009D0FA7" w:rsidRDefault="0067056F" w:rsidP="00322898">
            <w:pPr>
              <w:spacing w:after="0"/>
              <w:rPr>
                <w:b/>
              </w:rPr>
            </w:pPr>
            <w:r w:rsidRPr="000D2883">
              <w:rPr>
                <w:b/>
              </w:rPr>
              <w:t>PURCHASE ORDERS</w:t>
            </w:r>
          </w:p>
          <w:p w14:paraId="399D01C5" w14:textId="0C4D5951" w:rsidR="009D0FA7" w:rsidRPr="002D319C" w:rsidRDefault="009D0FA7" w:rsidP="00322898">
            <w:pPr>
              <w:spacing w:after="0"/>
              <w:jc w:val="both"/>
              <w:rPr>
                <w:sz w:val="20"/>
                <w:szCs w:val="20"/>
              </w:rPr>
            </w:pPr>
            <w:r w:rsidRPr="002D319C">
              <w:rPr>
                <w:sz w:val="20"/>
                <w:szCs w:val="20"/>
              </w:rPr>
              <w:t xml:space="preserve">Activities such as purchase of equipment, supplies, and even services from </w:t>
            </w:r>
            <w:r w:rsidR="00AA3BED" w:rsidRPr="002D319C">
              <w:rPr>
                <w:sz w:val="20"/>
                <w:szCs w:val="20"/>
              </w:rPr>
              <w:t>entit</w:t>
            </w:r>
            <w:r w:rsidRPr="002D319C">
              <w:rPr>
                <w:sz w:val="20"/>
                <w:szCs w:val="20"/>
              </w:rPr>
              <w:t>ies</w:t>
            </w:r>
            <w:r w:rsidR="00AA3BED" w:rsidRPr="002D319C">
              <w:rPr>
                <w:sz w:val="20"/>
                <w:szCs w:val="20"/>
              </w:rPr>
              <w:t xml:space="preserve"> </w:t>
            </w:r>
            <w:r w:rsidRPr="002D319C">
              <w:rPr>
                <w:sz w:val="20"/>
                <w:szCs w:val="20"/>
              </w:rPr>
              <w:t xml:space="preserve">outside of JHU (where the contributions of the supplier of those goods and services does not meet the definition of a subcontractor) may be paid for via Purchase orders (PO). POs are set up through JH Purchasing Department.  Please note that purchase orders with aggregate totals of $5000 or more are subject to the </w:t>
            </w:r>
            <w:hyperlink r:id="rId51" w:history="1">
              <w:r w:rsidR="003A5D79" w:rsidRPr="002D319C">
                <w:rPr>
                  <w:rStyle w:val="Hyperlink"/>
                  <w:b/>
                  <w:sz w:val="20"/>
                  <w:szCs w:val="20"/>
                </w:rPr>
                <w:t>JH SOM Competitive Bidding Policy</w:t>
              </w:r>
              <w:r w:rsidR="003A5D79" w:rsidRPr="002D319C">
                <w:rPr>
                  <w:rStyle w:val="Hyperlink"/>
                  <w:b/>
                  <w:sz w:val="20"/>
                  <w:szCs w:val="20"/>
                  <w:u w:val="none"/>
                </w:rPr>
                <w:t xml:space="preserve">. </w:t>
              </w:r>
            </w:hyperlink>
            <w:r w:rsidRPr="002D319C">
              <w:rPr>
                <w:sz w:val="20"/>
                <w:szCs w:val="20"/>
              </w:rPr>
              <w:t>Please contact the Research Navigators at</w:t>
            </w:r>
            <w:r w:rsidRPr="002D319C">
              <w:rPr>
                <w:b/>
                <w:sz w:val="20"/>
                <w:szCs w:val="20"/>
              </w:rPr>
              <w:t xml:space="preserve"> </w:t>
            </w:r>
            <w:hyperlink r:id="rId52" w:history="1">
              <w:r w:rsidRPr="002D319C">
                <w:rPr>
                  <w:rStyle w:val="Hyperlink"/>
                  <w:b/>
                  <w:sz w:val="20"/>
                  <w:szCs w:val="20"/>
                </w:rPr>
                <w:t>ICTR_Navigators@jhmi.edu</w:t>
              </w:r>
            </w:hyperlink>
            <w:r w:rsidRPr="002D319C">
              <w:rPr>
                <w:sz w:val="20"/>
                <w:szCs w:val="20"/>
              </w:rPr>
              <w:t xml:space="preserve"> for any questions.    </w:t>
            </w:r>
          </w:p>
        </w:tc>
      </w:tr>
      <w:tr w:rsidR="009C3CE5" w:rsidRPr="000D2883" w14:paraId="4CBEE817" w14:textId="77777777" w:rsidTr="001765F7">
        <w:trPr>
          <w:trHeight w:val="405"/>
        </w:trPr>
        <w:tc>
          <w:tcPr>
            <w:tcW w:w="5400" w:type="dxa"/>
            <w:tcBorders>
              <w:top w:val="single" w:sz="18" w:space="0" w:color="000000"/>
              <w:bottom w:val="single" w:sz="4" w:space="0" w:color="auto"/>
              <w:right w:val="single" w:sz="4" w:space="0" w:color="auto"/>
            </w:tcBorders>
            <w:vAlign w:val="center"/>
          </w:tcPr>
          <w:p w14:paraId="27925F7B" w14:textId="77777777" w:rsidR="009C3CE5" w:rsidRPr="002D319C" w:rsidRDefault="009C3CE5" w:rsidP="00322898">
            <w:pPr>
              <w:spacing w:after="0"/>
              <w:rPr>
                <w:sz w:val="20"/>
                <w:szCs w:val="20"/>
              </w:rPr>
            </w:pPr>
            <w:r w:rsidRPr="002D319C">
              <w:rPr>
                <w:sz w:val="20"/>
                <w:szCs w:val="20"/>
              </w:rPr>
              <w:t xml:space="preserve">DETAILED QUOTE </w:t>
            </w:r>
          </w:p>
        </w:tc>
        <w:tc>
          <w:tcPr>
            <w:tcW w:w="1080" w:type="dxa"/>
            <w:tcBorders>
              <w:top w:val="single" w:sz="18" w:space="0" w:color="000000"/>
              <w:left w:val="single" w:sz="4" w:space="0" w:color="auto"/>
              <w:bottom w:val="single" w:sz="4" w:space="0" w:color="auto"/>
              <w:right w:val="single" w:sz="4" w:space="0" w:color="auto"/>
            </w:tcBorders>
            <w:vAlign w:val="center"/>
          </w:tcPr>
          <w:p w14:paraId="3565CAB3"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vAlign w:val="center"/>
          </w:tcPr>
          <w:p w14:paraId="7B5220DF"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18C414A8"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35593E6F"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vAlign w:val="center"/>
          </w:tcPr>
          <w:p w14:paraId="2829200A" w14:textId="6EDEFB0D" w:rsidR="009C3CE5" w:rsidRPr="002D319C" w:rsidRDefault="009C3CE5" w:rsidP="00322898">
            <w:pPr>
              <w:spacing w:after="0"/>
              <w:rPr>
                <w:sz w:val="20"/>
                <w:szCs w:val="20"/>
              </w:rPr>
            </w:pPr>
          </w:p>
        </w:tc>
      </w:tr>
      <w:tr w:rsidR="009C3CE5" w:rsidRPr="000D2883" w14:paraId="2BE2452C" w14:textId="77777777" w:rsidTr="001765F7">
        <w:trPr>
          <w:trHeight w:val="435"/>
        </w:trPr>
        <w:tc>
          <w:tcPr>
            <w:tcW w:w="5400" w:type="dxa"/>
            <w:tcBorders>
              <w:top w:val="single" w:sz="4" w:space="0" w:color="auto"/>
              <w:bottom w:val="single" w:sz="4" w:space="0" w:color="auto"/>
              <w:right w:val="single" w:sz="4" w:space="0" w:color="auto"/>
            </w:tcBorders>
            <w:vAlign w:val="center"/>
          </w:tcPr>
          <w:p w14:paraId="52DA86A2" w14:textId="77777777" w:rsidR="009C3CE5" w:rsidRPr="002D319C" w:rsidRDefault="009C3CE5" w:rsidP="00322898">
            <w:pPr>
              <w:spacing w:after="0"/>
              <w:rPr>
                <w:sz w:val="20"/>
                <w:szCs w:val="20"/>
              </w:rPr>
            </w:pPr>
            <w:r w:rsidRPr="002D319C">
              <w:rPr>
                <w:sz w:val="20"/>
                <w:szCs w:val="20"/>
              </w:rPr>
              <w:t>DETAILED SCOPE OF WORK FOR SERVICE TO BE PERFORMED</w:t>
            </w:r>
          </w:p>
        </w:tc>
        <w:tc>
          <w:tcPr>
            <w:tcW w:w="1080" w:type="dxa"/>
            <w:tcBorders>
              <w:top w:val="single" w:sz="4" w:space="0" w:color="auto"/>
              <w:left w:val="single" w:sz="4" w:space="0" w:color="auto"/>
              <w:bottom w:val="single" w:sz="4" w:space="0" w:color="auto"/>
              <w:right w:val="single" w:sz="4" w:space="0" w:color="auto"/>
            </w:tcBorders>
            <w:vAlign w:val="center"/>
          </w:tcPr>
          <w:p w14:paraId="246BCB3F"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7AE597E7"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550165DD"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31ADAD52"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523A913A" w14:textId="1234491D" w:rsidR="009C3CE5" w:rsidRPr="002D319C" w:rsidRDefault="009C3CE5" w:rsidP="00322898">
            <w:pPr>
              <w:spacing w:after="0"/>
              <w:rPr>
                <w:sz w:val="20"/>
                <w:szCs w:val="20"/>
              </w:rPr>
            </w:pPr>
          </w:p>
        </w:tc>
      </w:tr>
      <w:tr w:rsidR="009C3CE5" w:rsidRPr="000D2883" w14:paraId="6E1639E8" w14:textId="77777777" w:rsidTr="001765F7">
        <w:trPr>
          <w:trHeight w:val="435"/>
        </w:trPr>
        <w:tc>
          <w:tcPr>
            <w:tcW w:w="5400" w:type="dxa"/>
            <w:tcBorders>
              <w:top w:val="single" w:sz="4" w:space="0" w:color="auto"/>
              <w:bottom w:val="single" w:sz="6" w:space="0" w:color="000000"/>
              <w:right w:val="single" w:sz="4" w:space="0" w:color="auto"/>
            </w:tcBorders>
            <w:vAlign w:val="center"/>
          </w:tcPr>
          <w:p w14:paraId="2284806E" w14:textId="77777777" w:rsidR="009C3CE5" w:rsidRPr="002D319C" w:rsidRDefault="009C3CE5" w:rsidP="00322898">
            <w:pPr>
              <w:spacing w:after="0"/>
              <w:rPr>
                <w:sz w:val="20"/>
                <w:szCs w:val="20"/>
              </w:rPr>
            </w:pPr>
            <w:r w:rsidRPr="002D319C">
              <w:rPr>
                <w:sz w:val="20"/>
                <w:szCs w:val="20"/>
              </w:rPr>
              <w:t>ENSURE THAT VENDOR IS APPROVED IN JH SAP SYSTEM</w:t>
            </w:r>
          </w:p>
        </w:tc>
        <w:tc>
          <w:tcPr>
            <w:tcW w:w="1080" w:type="dxa"/>
            <w:tcBorders>
              <w:top w:val="single" w:sz="4" w:space="0" w:color="auto"/>
              <w:left w:val="single" w:sz="4" w:space="0" w:color="auto"/>
              <w:bottom w:val="single" w:sz="6" w:space="0" w:color="000000"/>
              <w:right w:val="single" w:sz="4" w:space="0" w:color="auto"/>
            </w:tcBorders>
            <w:vAlign w:val="center"/>
          </w:tcPr>
          <w:p w14:paraId="503FAE76"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6" w:space="0" w:color="000000"/>
              <w:right w:val="single" w:sz="4" w:space="0" w:color="auto"/>
            </w:tcBorders>
            <w:vAlign w:val="center"/>
          </w:tcPr>
          <w:p w14:paraId="5A7350BA"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14ECC571"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6" w:space="0" w:color="000000"/>
              <w:right w:val="single" w:sz="4" w:space="0" w:color="auto"/>
            </w:tcBorders>
            <w:vAlign w:val="center"/>
          </w:tcPr>
          <w:p w14:paraId="5A5F39AB"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6" w:space="0" w:color="000000"/>
              <w:right w:val="single" w:sz="18" w:space="0" w:color="000000"/>
            </w:tcBorders>
            <w:vAlign w:val="center"/>
          </w:tcPr>
          <w:p w14:paraId="13BDA957" w14:textId="69617285" w:rsidR="009C3CE5" w:rsidRPr="002D319C" w:rsidRDefault="009C3CE5" w:rsidP="00322898">
            <w:pPr>
              <w:spacing w:after="0"/>
              <w:rPr>
                <w:sz w:val="20"/>
                <w:szCs w:val="20"/>
              </w:rPr>
            </w:pPr>
          </w:p>
        </w:tc>
      </w:tr>
      <w:tr w:rsidR="00D42F59" w:rsidRPr="000D2883" w14:paraId="6E815997" w14:textId="77777777" w:rsidTr="001765F7">
        <w:trPr>
          <w:trHeight w:val="405"/>
        </w:trPr>
        <w:tc>
          <w:tcPr>
            <w:tcW w:w="10980" w:type="dxa"/>
            <w:gridSpan w:val="10"/>
            <w:tcBorders>
              <w:top w:val="single" w:sz="18" w:space="0" w:color="000000"/>
              <w:bottom w:val="single" w:sz="18" w:space="0" w:color="000000"/>
              <w:right w:val="single" w:sz="18" w:space="0" w:color="000000"/>
            </w:tcBorders>
            <w:shd w:val="clear" w:color="auto" w:fill="B4C6E7" w:themeFill="accent5" w:themeFillTint="66"/>
            <w:vAlign w:val="center"/>
          </w:tcPr>
          <w:p w14:paraId="65B8682C" w14:textId="77777777" w:rsidR="00D42F59" w:rsidRPr="000D2883" w:rsidRDefault="00D42F59" w:rsidP="00322898">
            <w:pPr>
              <w:spacing w:after="0"/>
            </w:pPr>
            <w:r w:rsidRPr="000D2883">
              <w:rPr>
                <w:b/>
              </w:rPr>
              <w:t>HIRING</w:t>
            </w:r>
            <w:r w:rsidR="00184C72" w:rsidRPr="000D2883">
              <w:rPr>
                <w:b/>
              </w:rPr>
              <w:t xml:space="preserve">/TRAINING </w:t>
            </w:r>
            <w:r w:rsidRPr="000D2883">
              <w:rPr>
                <w:b/>
              </w:rPr>
              <w:t>OF STUDY TEAM</w:t>
            </w:r>
          </w:p>
        </w:tc>
      </w:tr>
      <w:tr w:rsidR="009C3CE5" w:rsidRPr="000D2883" w14:paraId="45D2A113" w14:textId="77777777" w:rsidTr="001765F7">
        <w:trPr>
          <w:trHeight w:val="594"/>
        </w:trPr>
        <w:tc>
          <w:tcPr>
            <w:tcW w:w="5400" w:type="dxa"/>
            <w:tcBorders>
              <w:top w:val="single" w:sz="18" w:space="0" w:color="000000"/>
              <w:bottom w:val="single" w:sz="4" w:space="0" w:color="auto"/>
              <w:right w:val="single" w:sz="4" w:space="0" w:color="auto"/>
            </w:tcBorders>
            <w:vAlign w:val="center"/>
          </w:tcPr>
          <w:p w14:paraId="7356EE7D" w14:textId="77777777" w:rsidR="009C3CE5" w:rsidRPr="002D319C" w:rsidRDefault="009C3CE5" w:rsidP="00322898">
            <w:pPr>
              <w:spacing w:after="0"/>
              <w:rPr>
                <w:sz w:val="20"/>
                <w:szCs w:val="20"/>
              </w:rPr>
            </w:pPr>
            <w:r w:rsidRPr="002D319C">
              <w:rPr>
                <w:sz w:val="20"/>
                <w:szCs w:val="20"/>
              </w:rPr>
              <w:t>DRAFT JOB/FELLOW DESCRIPTION AND OBTAIN DEPARTMENTAL APPROVAL (AS APPROPRIATE)</w:t>
            </w:r>
          </w:p>
        </w:tc>
        <w:tc>
          <w:tcPr>
            <w:tcW w:w="1080" w:type="dxa"/>
            <w:tcBorders>
              <w:top w:val="single" w:sz="18" w:space="0" w:color="000000"/>
              <w:left w:val="single" w:sz="4" w:space="0" w:color="auto"/>
              <w:bottom w:val="single" w:sz="4" w:space="0" w:color="auto"/>
              <w:right w:val="single" w:sz="4" w:space="0" w:color="auto"/>
            </w:tcBorders>
            <w:vAlign w:val="center"/>
          </w:tcPr>
          <w:p w14:paraId="69081C55"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vAlign w:val="center"/>
          </w:tcPr>
          <w:p w14:paraId="3B02FCFF"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7CB08B64"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1BE0637B"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vAlign w:val="center"/>
          </w:tcPr>
          <w:p w14:paraId="0EFE1E07" w14:textId="75683D42" w:rsidR="009C3CE5" w:rsidRPr="002D319C" w:rsidRDefault="009C3CE5" w:rsidP="00322898">
            <w:pPr>
              <w:spacing w:after="0"/>
              <w:rPr>
                <w:sz w:val="20"/>
                <w:szCs w:val="20"/>
              </w:rPr>
            </w:pPr>
          </w:p>
        </w:tc>
      </w:tr>
      <w:tr w:rsidR="009C3CE5" w:rsidRPr="000D2883" w14:paraId="792F2BC7" w14:textId="77777777" w:rsidTr="001765F7">
        <w:trPr>
          <w:trHeight w:val="444"/>
        </w:trPr>
        <w:tc>
          <w:tcPr>
            <w:tcW w:w="5400" w:type="dxa"/>
            <w:tcBorders>
              <w:top w:val="single" w:sz="4" w:space="0" w:color="auto"/>
              <w:bottom w:val="single" w:sz="4" w:space="0" w:color="auto"/>
              <w:right w:val="single" w:sz="4" w:space="0" w:color="auto"/>
            </w:tcBorders>
            <w:vAlign w:val="center"/>
          </w:tcPr>
          <w:p w14:paraId="3C7A2806" w14:textId="77777777" w:rsidR="009C3CE5" w:rsidRPr="002D319C" w:rsidRDefault="009C3CE5" w:rsidP="00322898">
            <w:pPr>
              <w:spacing w:after="0"/>
              <w:rPr>
                <w:sz w:val="20"/>
                <w:szCs w:val="20"/>
              </w:rPr>
            </w:pPr>
            <w:r w:rsidRPr="002D319C">
              <w:rPr>
                <w:sz w:val="20"/>
                <w:szCs w:val="20"/>
              </w:rPr>
              <w:t>POST, INTERVIEW, AND HIRE</w:t>
            </w:r>
          </w:p>
        </w:tc>
        <w:tc>
          <w:tcPr>
            <w:tcW w:w="1080" w:type="dxa"/>
            <w:tcBorders>
              <w:top w:val="single" w:sz="4" w:space="0" w:color="auto"/>
              <w:left w:val="single" w:sz="4" w:space="0" w:color="auto"/>
              <w:bottom w:val="single" w:sz="4" w:space="0" w:color="auto"/>
              <w:right w:val="single" w:sz="4" w:space="0" w:color="auto"/>
            </w:tcBorders>
            <w:vAlign w:val="center"/>
          </w:tcPr>
          <w:p w14:paraId="355E4B04"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11631F92"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22BEED9F"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11AEAE7A"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258BA46A" w14:textId="4F6C8625" w:rsidR="009C3CE5" w:rsidRPr="002D319C" w:rsidRDefault="009C3CE5" w:rsidP="00322898">
            <w:pPr>
              <w:spacing w:after="0"/>
              <w:rPr>
                <w:sz w:val="20"/>
                <w:szCs w:val="20"/>
              </w:rPr>
            </w:pPr>
          </w:p>
        </w:tc>
      </w:tr>
      <w:tr w:rsidR="009C3CE5" w:rsidRPr="000D2883" w14:paraId="4D081F0B" w14:textId="77777777" w:rsidTr="001765F7">
        <w:trPr>
          <w:trHeight w:val="444"/>
        </w:trPr>
        <w:tc>
          <w:tcPr>
            <w:tcW w:w="5400" w:type="dxa"/>
            <w:tcBorders>
              <w:top w:val="single" w:sz="4" w:space="0" w:color="auto"/>
              <w:bottom w:val="single" w:sz="18" w:space="0" w:color="000000"/>
              <w:right w:val="single" w:sz="4" w:space="0" w:color="auto"/>
            </w:tcBorders>
            <w:vAlign w:val="center"/>
          </w:tcPr>
          <w:p w14:paraId="21AF771E" w14:textId="77777777" w:rsidR="009C3CE5" w:rsidRPr="002D319C" w:rsidRDefault="009C3CE5" w:rsidP="00322898">
            <w:pPr>
              <w:spacing w:after="0"/>
              <w:rPr>
                <w:sz w:val="20"/>
                <w:szCs w:val="20"/>
              </w:rPr>
            </w:pPr>
            <w:r w:rsidRPr="002D319C">
              <w:rPr>
                <w:sz w:val="20"/>
                <w:szCs w:val="20"/>
              </w:rPr>
              <w:lastRenderedPageBreak/>
              <w:t>REQUIRED TRAINING AND CERTIFICATIONS</w:t>
            </w:r>
          </w:p>
        </w:tc>
        <w:tc>
          <w:tcPr>
            <w:tcW w:w="1080" w:type="dxa"/>
            <w:tcBorders>
              <w:top w:val="single" w:sz="4" w:space="0" w:color="auto"/>
              <w:left w:val="single" w:sz="4" w:space="0" w:color="auto"/>
              <w:bottom w:val="single" w:sz="18" w:space="0" w:color="000000"/>
              <w:right w:val="single" w:sz="4" w:space="0" w:color="auto"/>
            </w:tcBorders>
            <w:vAlign w:val="center"/>
          </w:tcPr>
          <w:p w14:paraId="63797D42"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18" w:space="0" w:color="000000"/>
              <w:right w:val="single" w:sz="4" w:space="0" w:color="auto"/>
            </w:tcBorders>
            <w:vAlign w:val="center"/>
          </w:tcPr>
          <w:p w14:paraId="724F63AC"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vAlign w:val="center"/>
          </w:tcPr>
          <w:p w14:paraId="6AAFB3F2"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vAlign w:val="center"/>
          </w:tcPr>
          <w:p w14:paraId="71972B7E"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18" w:space="0" w:color="000000"/>
              <w:right w:val="single" w:sz="18" w:space="0" w:color="000000"/>
            </w:tcBorders>
            <w:vAlign w:val="center"/>
          </w:tcPr>
          <w:p w14:paraId="0AAA944E" w14:textId="7526F344" w:rsidR="009C3CE5" w:rsidRPr="002D319C" w:rsidRDefault="009C3CE5" w:rsidP="00322898">
            <w:pPr>
              <w:spacing w:after="0"/>
              <w:rPr>
                <w:sz w:val="20"/>
                <w:szCs w:val="20"/>
              </w:rPr>
            </w:pPr>
          </w:p>
        </w:tc>
      </w:tr>
      <w:tr w:rsidR="00742BE5" w:rsidRPr="000D2883" w14:paraId="44FFDAF0" w14:textId="77777777" w:rsidTr="001765F7">
        <w:trPr>
          <w:trHeight w:val="537"/>
        </w:trPr>
        <w:tc>
          <w:tcPr>
            <w:tcW w:w="10980" w:type="dxa"/>
            <w:gridSpan w:val="10"/>
            <w:tcBorders>
              <w:top w:val="single" w:sz="18" w:space="0" w:color="000000"/>
              <w:bottom w:val="single" w:sz="18" w:space="0" w:color="000000"/>
              <w:right w:val="single" w:sz="18" w:space="0" w:color="000000"/>
            </w:tcBorders>
            <w:shd w:val="clear" w:color="auto" w:fill="B4C6E7" w:themeFill="accent5" w:themeFillTint="66"/>
            <w:vAlign w:val="center"/>
          </w:tcPr>
          <w:p w14:paraId="5B4850B6" w14:textId="0E682F64" w:rsidR="00EE3E33" w:rsidRDefault="00742BE5" w:rsidP="00322898">
            <w:pPr>
              <w:spacing w:after="0"/>
              <w:rPr>
                <w:b/>
              </w:rPr>
            </w:pPr>
            <w:r w:rsidRPr="000D2883">
              <w:rPr>
                <w:b/>
              </w:rPr>
              <w:t>OTHER</w:t>
            </w:r>
          </w:p>
          <w:p w14:paraId="34A1F9FB" w14:textId="77777777" w:rsidR="00742BE5" w:rsidRPr="002D319C" w:rsidRDefault="00742BE5" w:rsidP="00322898">
            <w:pPr>
              <w:spacing w:after="0"/>
              <w:rPr>
                <w:sz w:val="20"/>
                <w:szCs w:val="20"/>
              </w:rPr>
            </w:pPr>
            <w:r w:rsidRPr="002D319C">
              <w:rPr>
                <w:sz w:val="20"/>
                <w:szCs w:val="20"/>
              </w:rPr>
              <w:t>Please add any other approvals or clearances needed for your specific project which were not included in this list in the space below</w:t>
            </w:r>
            <w:r w:rsidR="0067056F" w:rsidRPr="002D319C">
              <w:rPr>
                <w:sz w:val="20"/>
                <w:szCs w:val="20"/>
              </w:rPr>
              <w:t xml:space="preserve"> (e.g. pre-written order sets, permissions for importation of human samples from international sites, etc</w:t>
            </w:r>
            <w:r w:rsidRPr="002D319C">
              <w:rPr>
                <w:sz w:val="20"/>
                <w:szCs w:val="20"/>
              </w:rPr>
              <w:t>.</w:t>
            </w:r>
            <w:r w:rsidR="0067056F" w:rsidRPr="002D319C">
              <w:rPr>
                <w:sz w:val="20"/>
                <w:szCs w:val="20"/>
              </w:rPr>
              <w:t>)</w:t>
            </w:r>
          </w:p>
        </w:tc>
      </w:tr>
      <w:tr w:rsidR="009C3CE5" w:rsidRPr="000D2883" w14:paraId="1D879D95" w14:textId="77777777" w:rsidTr="001765F7">
        <w:trPr>
          <w:trHeight w:val="432"/>
        </w:trPr>
        <w:tc>
          <w:tcPr>
            <w:tcW w:w="5400" w:type="dxa"/>
            <w:tcBorders>
              <w:top w:val="single" w:sz="18" w:space="0" w:color="000000"/>
              <w:bottom w:val="single" w:sz="4" w:space="0" w:color="auto"/>
              <w:right w:val="single" w:sz="4" w:space="0" w:color="auto"/>
            </w:tcBorders>
            <w:vAlign w:val="center"/>
          </w:tcPr>
          <w:p w14:paraId="267F1157" w14:textId="77777777" w:rsidR="009C3CE5" w:rsidRPr="002D319C" w:rsidRDefault="009C3CE5" w:rsidP="00322898">
            <w:pPr>
              <w:spacing w:after="0"/>
              <w:rPr>
                <w:sz w:val="20"/>
                <w:szCs w:val="20"/>
              </w:rPr>
            </w:pPr>
          </w:p>
        </w:tc>
        <w:tc>
          <w:tcPr>
            <w:tcW w:w="1080" w:type="dxa"/>
            <w:tcBorders>
              <w:top w:val="single" w:sz="18" w:space="0" w:color="000000"/>
              <w:left w:val="single" w:sz="4" w:space="0" w:color="auto"/>
              <w:bottom w:val="single" w:sz="4" w:space="0" w:color="auto"/>
              <w:right w:val="single" w:sz="4" w:space="0" w:color="auto"/>
            </w:tcBorders>
            <w:vAlign w:val="center"/>
          </w:tcPr>
          <w:p w14:paraId="73C8FC83" w14:textId="77777777" w:rsidR="009C3CE5" w:rsidRPr="002D319C" w:rsidRDefault="009C3CE5" w:rsidP="00322898">
            <w:pPr>
              <w:spacing w:after="0"/>
              <w:rPr>
                <w:sz w:val="20"/>
                <w:szCs w:val="20"/>
              </w:rPr>
            </w:pPr>
          </w:p>
        </w:tc>
        <w:tc>
          <w:tcPr>
            <w:tcW w:w="1125" w:type="dxa"/>
            <w:gridSpan w:val="3"/>
            <w:tcBorders>
              <w:top w:val="single" w:sz="18" w:space="0" w:color="000000"/>
              <w:left w:val="single" w:sz="4" w:space="0" w:color="auto"/>
              <w:bottom w:val="single" w:sz="4" w:space="0" w:color="auto"/>
              <w:right w:val="single" w:sz="4" w:space="0" w:color="auto"/>
            </w:tcBorders>
            <w:vAlign w:val="center"/>
          </w:tcPr>
          <w:p w14:paraId="68121333"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18776ECF" w14:textId="77777777" w:rsidR="009C3CE5" w:rsidRPr="002D319C" w:rsidRDefault="009C3CE5" w:rsidP="00322898">
            <w:pPr>
              <w:spacing w:after="0"/>
              <w:rPr>
                <w:sz w:val="20"/>
                <w:szCs w:val="20"/>
              </w:rPr>
            </w:pPr>
          </w:p>
        </w:tc>
        <w:tc>
          <w:tcPr>
            <w:tcW w:w="1125" w:type="dxa"/>
            <w:gridSpan w:val="2"/>
            <w:tcBorders>
              <w:top w:val="single" w:sz="18" w:space="0" w:color="000000"/>
              <w:left w:val="single" w:sz="4" w:space="0" w:color="auto"/>
              <w:bottom w:val="single" w:sz="4" w:space="0" w:color="auto"/>
              <w:right w:val="single" w:sz="4" w:space="0" w:color="auto"/>
            </w:tcBorders>
            <w:vAlign w:val="center"/>
          </w:tcPr>
          <w:p w14:paraId="38E2C887" w14:textId="77777777" w:rsidR="009C3CE5" w:rsidRPr="002D319C" w:rsidRDefault="009C3CE5" w:rsidP="00322898">
            <w:pPr>
              <w:spacing w:after="0"/>
              <w:rPr>
                <w:sz w:val="20"/>
                <w:szCs w:val="20"/>
              </w:rPr>
            </w:pPr>
          </w:p>
        </w:tc>
        <w:tc>
          <w:tcPr>
            <w:tcW w:w="1125" w:type="dxa"/>
            <w:tcBorders>
              <w:top w:val="single" w:sz="18" w:space="0" w:color="000000"/>
              <w:left w:val="single" w:sz="4" w:space="0" w:color="auto"/>
              <w:bottom w:val="single" w:sz="4" w:space="0" w:color="auto"/>
              <w:right w:val="single" w:sz="18" w:space="0" w:color="000000"/>
            </w:tcBorders>
            <w:vAlign w:val="center"/>
          </w:tcPr>
          <w:p w14:paraId="2138DD1E" w14:textId="3DE07C6C" w:rsidR="009C3CE5" w:rsidRPr="002D319C" w:rsidRDefault="009C3CE5" w:rsidP="00322898">
            <w:pPr>
              <w:spacing w:after="0"/>
              <w:rPr>
                <w:sz w:val="20"/>
                <w:szCs w:val="20"/>
              </w:rPr>
            </w:pPr>
          </w:p>
        </w:tc>
      </w:tr>
      <w:tr w:rsidR="009C3CE5" w:rsidRPr="000D2883" w14:paraId="41E4335D" w14:textId="77777777" w:rsidTr="001765F7">
        <w:trPr>
          <w:trHeight w:val="435"/>
        </w:trPr>
        <w:tc>
          <w:tcPr>
            <w:tcW w:w="5400" w:type="dxa"/>
            <w:tcBorders>
              <w:top w:val="single" w:sz="4" w:space="0" w:color="auto"/>
              <w:bottom w:val="single" w:sz="4" w:space="0" w:color="auto"/>
              <w:right w:val="single" w:sz="4" w:space="0" w:color="auto"/>
            </w:tcBorders>
            <w:vAlign w:val="center"/>
          </w:tcPr>
          <w:p w14:paraId="76B51882" w14:textId="77777777" w:rsidR="009C3CE5" w:rsidRPr="002D319C" w:rsidRDefault="009C3CE5"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1C7A1E57"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41CA051"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393F1F37"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459D4803"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7752E33B" w14:textId="719E61D8" w:rsidR="009C3CE5" w:rsidRPr="002D319C" w:rsidRDefault="009C3CE5" w:rsidP="00322898">
            <w:pPr>
              <w:spacing w:after="0"/>
              <w:rPr>
                <w:sz w:val="20"/>
                <w:szCs w:val="20"/>
              </w:rPr>
            </w:pPr>
          </w:p>
        </w:tc>
      </w:tr>
      <w:tr w:rsidR="009C3CE5" w:rsidRPr="000D2883" w14:paraId="6339CE12" w14:textId="77777777" w:rsidTr="001765F7">
        <w:trPr>
          <w:trHeight w:val="435"/>
        </w:trPr>
        <w:tc>
          <w:tcPr>
            <w:tcW w:w="5400" w:type="dxa"/>
            <w:tcBorders>
              <w:top w:val="single" w:sz="4" w:space="0" w:color="auto"/>
              <w:bottom w:val="single" w:sz="4" w:space="0" w:color="auto"/>
              <w:right w:val="single" w:sz="4" w:space="0" w:color="auto"/>
            </w:tcBorders>
            <w:vAlign w:val="center"/>
          </w:tcPr>
          <w:p w14:paraId="6A934409" w14:textId="77777777" w:rsidR="009C3CE5" w:rsidRPr="002D319C" w:rsidRDefault="009C3CE5" w:rsidP="00322898">
            <w:pPr>
              <w:spacing w:after="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14:paraId="2EA5F186" w14:textId="77777777" w:rsidR="009C3CE5" w:rsidRPr="002D319C" w:rsidRDefault="009C3CE5" w:rsidP="00322898">
            <w:pPr>
              <w:spacing w:after="0"/>
              <w:rPr>
                <w:sz w:val="20"/>
                <w:szCs w:val="20"/>
              </w:rPr>
            </w:pPr>
          </w:p>
        </w:tc>
        <w:tc>
          <w:tcPr>
            <w:tcW w:w="1125" w:type="dxa"/>
            <w:gridSpan w:val="3"/>
            <w:tcBorders>
              <w:top w:val="single" w:sz="4" w:space="0" w:color="auto"/>
              <w:left w:val="single" w:sz="4" w:space="0" w:color="auto"/>
              <w:bottom w:val="single" w:sz="4" w:space="0" w:color="auto"/>
              <w:right w:val="single" w:sz="4" w:space="0" w:color="auto"/>
            </w:tcBorders>
            <w:vAlign w:val="center"/>
          </w:tcPr>
          <w:p w14:paraId="6F6EF98A"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0F681EEB" w14:textId="77777777" w:rsidR="009C3CE5" w:rsidRPr="002D319C" w:rsidRDefault="009C3CE5" w:rsidP="00322898">
            <w:pPr>
              <w:spacing w:after="0"/>
              <w:rPr>
                <w:sz w:val="20"/>
                <w:szCs w:val="20"/>
              </w:rPr>
            </w:pPr>
          </w:p>
        </w:tc>
        <w:tc>
          <w:tcPr>
            <w:tcW w:w="1125" w:type="dxa"/>
            <w:gridSpan w:val="2"/>
            <w:tcBorders>
              <w:top w:val="single" w:sz="4" w:space="0" w:color="auto"/>
              <w:left w:val="single" w:sz="4" w:space="0" w:color="auto"/>
              <w:bottom w:val="single" w:sz="4" w:space="0" w:color="auto"/>
              <w:right w:val="single" w:sz="4" w:space="0" w:color="auto"/>
            </w:tcBorders>
            <w:vAlign w:val="center"/>
          </w:tcPr>
          <w:p w14:paraId="2876D38C" w14:textId="77777777" w:rsidR="009C3CE5" w:rsidRPr="002D319C" w:rsidRDefault="009C3CE5" w:rsidP="00322898">
            <w:pPr>
              <w:spacing w:after="0"/>
              <w:rPr>
                <w:sz w:val="20"/>
                <w:szCs w:val="20"/>
              </w:rPr>
            </w:pPr>
          </w:p>
        </w:tc>
        <w:tc>
          <w:tcPr>
            <w:tcW w:w="1125" w:type="dxa"/>
            <w:tcBorders>
              <w:top w:val="single" w:sz="4" w:space="0" w:color="auto"/>
              <w:left w:val="single" w:sz="4" w:space="0" w:color="auto"/>
              <w:bottom w:val="single" w:sz="4" w:space="0" w:color="auto"/>
              <w:right w:val="single" w:sz="18" w:space="0" w:color="000000"/>
            </w:tcBorders>
            <w:vAlign w:val="center"/>
          </w:tcPr>
          <w:p w14:paraId="209730DA" w14:textId="0EABC9F2" w:rsidR="009C3CE5" w:rsidRPr="002D319C" w:rsidRDefault="009C3CE5" w:rsidP="00322898">
            <w:pPr>
              <w:spacing w:after="0"/>
              <w:rPr>
                <w:sz w:val="20"/>
                <w:szCs w:val="20"/>
              </w:rPr>
            </w:pPr>
          </w:p>
        </w:tc>
      </w:tr>
      <w:tr w:rsidR="00FF6529" w:rsidRPr="000D2883" w14:paraId="5DFD8DDF" w14:textId="77777777" w:rsidTr="001765F7">
        <w:trPr>
          <w:trHeight w:val="426"/>
        </w:trPr>
        <w:tc>
          <w:tcPr>
            <w:tcW w:w="5400" w:type="dxa"/>
            <w:tcBorders>
              <w:top w:val="single" w:sz="4" w:space="0" w:color="auto"/>
              <w:bottom w:val="single" w:sz="18" w:space="0" w:color="000000"/>
              <w:right w:val="single" w:sz="4" w:space="0" w:color="auto"/>
            </w:tcBorders>
            <w:vAlign w:val="center"/>
          </w:tcPr>
          <w:p w14:paraId="3BA36F31" w14:textId="77777777" w:rsidR="00FF6529" w:rsidRPr="002D319C" w:rsidRDefault="00FF6529" w:rsidP="00322898">
            <w:pPr>
              <w:spacing w:after="0"/>
              <w:rPr>
                <w:sz w:val="20"/>
                <w:szCs w:val="20"/>
              </w:rPr>
            </w:pPr>
          </w:p>
        </w:tc>
        <w:tc>
          <w:tcPr>
            <w:tcW w:w="1080" w:type="dxa"/>
            <w:tcBorders>
              <w:top w:val="single" w:sz="4" w:space="0" w:color="auto"/>
              <w:left w:val="single" w:sz="4" w:space="0" w:color="auto"/>
              <w:bottom w:val="single" w:sz="18" w:space="0" w:color="000000"/>
              <w:right w:val="single" w:sz="4" w:space="0" w:color="auto"/>
            </w:tcBorders>
            <w:vAlign w:val="center"/>
          </w:tcPr>
          <w:p w14:paraId="07ED7ECD" w14:textId="77777777" w:rsidR="00FF6529" w:rsidRPr="002D319C" w:rsidRDefault="00FF6529" w:rsidP="00322898">
            <w:pPr>
              <w:spacing w:after="0"/>
              <w:rPr>
                <w:sz w:val="20"/>
                <w:szCs w:val="20"/>
              </w:rPr>
            </w:pPr>
          </w:p>
        </w:tc>
        <w:tc>
          <w:tcPr>
            <w:tcW w:w="1125" w:type="dxa"/>
            <w:gridSpan w:val="3"/>
            <w:tcBorders>
              <w:top w:val="single" w:sz="4" w:space="0" w:color="auto"/>
              <w:left w:val="single" w:sz="4" w:space="0" w:color="auto"/>
              <w:bottom w:val="single" w:sz="18" w:space="0" w:color="000000"/>
              <w:right w:val="single" w:sz="4" w:space="0" w:color="auto"/>
            </w:tcBorders>
            <w:vAlign w:val="center"/>
          </w:tcPr>
          <w:p w14:paraId="3352F789" w14:textId="77777777" w:rsidR="00FF6529" w:rsidRPr="002D319C" w:rsidRDefault="00FF6529"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vAlign w:val="center"/>
          </w:tcPr>
          <w:p w14:paraId="10EF1126" w14:textId="77777777" w:rsidR="00FF6529" w:rsidRPr="002D319C" w:rsidRDefault="00FF6529" w:rsidP="00322898">
            <w:pPr>
              <w:spacing w:after="0"/>
              <w:rPr>
                <w:sz w:val="20"/>
                <w:szCs w:val="20"/>
              </w:rPr>
            </w:pPr>
          </w:p>
        </w:tc>
        <w:tc>
          <w:tcPr>
            <w:tcW w:w="1125" w:type="dxa"/>
            <w:gridSpan w:val="2"/>
            <w:tcBorders>
              <w:top w:val="single" w:sz="4" w:space="0" w:color="auto"/>
              <w:left w:val="single" w:sz="4" w:space="0" w:color="auto"/>
              <w:bottom w:val="single" w:sz="18" w:space="0" w:color="000000"/>
              <w:right w:val="single" w:sz="4" w:space="0" w:color="auto"/>
            </w:tcBorders>
            <w:vAlign w:val="center"/>
          </w:tcPr>
          <w:p w14:paraId="3E719222" w14:textId="77777777" w:rsidR="00FF6529" w:rsidRPr="002D319C" w:rsidRDefault="00FF6529" w:rsidP="00322898">
            <w:pPr>
              <w:spacing w:after="0"/>
              <w:rPr>
                <w:sz w:val="20"/>
                <w:szCs w:val="20"/>
              </w:rPr>
            </w:pPr>
          </w:p>
        </w:tc>
        <w:tc>
          <w:tcPr>
            <w:tcW w:w="1125" w:type="dxa"/>
            <w:tcBorders>
              <w:top w:val="single" w:sz="4" w:space="0" w:color="auto"/>
              <w:left w:val="single" w:sz="4" w:space="0" w:color="auto"/>
              <w:bottom w:val="single" w:sz="18" w:space="0" w:color="000000"/>
              <w:right w:val="single" w:sz="18" w:space="0" w:color="000000"/>
            </w:tcBorders>
            <w:vAlign w:val="center"/>
          </w:tcPr>
          <w:p w14:paraId="6B19F5F4" w14:textId="06F9AC48" w:rsidR="00FF6529" w:rsidRPr="002D319C" w:rsidRDefault="00FF6529" w:rsidP="00322898">
            <w:pPr>
              <w:spacing w:after="0"/>
              <w:rPr>
                <w:sz w:val="20"/>
                <w:szCs w:val="20"/>
              </w:rPr>
            </w:pPr>
          </w:p>
        </w:tc>
      </w:tr>
    </w:tbl>
    <w:p w14:paraId="517B00AA" w14:textId="77777777" w:rsidR="00D41DA9" w:rsidRDefault="00D41DA9" w:rsidP="00D753DB">
      <w:pPr>
        <w:ind w:left="-720"/>
      </w:pPr>
    </w:p>
    <w:sectPr w:rsidR="00D41DA9" w:rsidSect="004014E2">
      <w:headerReference w:type="default" r:id="rId53"/>
      <w:pgSz w:w="12240" w:h="15840"/>
      <w:pgMar w:top="2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6EC91" w14:textId="77777777" w:rsidR="00D41DA9" w:rsidRDefault="00D41DA9" w:rsidP="00D04308">
      <w:pPr>
        <w:spacing w:after="0" w:line="240" w:lineRule="auto"/>
      </w:pPr>
      <w:r>
        <w:separator/>
      </w:r>
    </w:p>
  </w:endnote>
  <w:endnote w:type="continuationSeparator" w:id="0">
    <w:p w14:paraId="1B8505B5" w14:textId="77777777" w:rsidR="00D41DA9" w:rsidRDefault="00D41DA9" w:rsidP="00D0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2FFC3" w14:textId="77777777" w:rsidR="00D41DA9" w:rsidRDefault="00D41DA9" w:rsidP="00D04308">
      <w:pPr>
        <w:spacing w:after="0" w:line="240" w:lineRule="auto"/>
      </w:pPr>
      <w:r>
        <w:separator/>
      </w:r>
    </w:p>
  </w:footnote>
  <w:footnote w:type="continuationSeparator" w:id="0">
    <w:p w14:paraId="1E959C68" w14:textId="77777777" w:rsidR="00D41DA9" w:rsidRDefault="00D41DA9" w:rsidP="00D043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tblInd w:w="-1103"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4A0" w:firstRow="1" w:lastRow="0" w:firstColumn="1" w:lastColumn="0" w:noHBand="0" w:noVBand="1"/>
    </w:tblPr>
    <w:tblGrid>
      <w:gridCol w:w="5400"/>
      <w:gridCol w:w="1080"/>
      <w:gridCol w:w="1080"/>
      <w:gridCol w:w="1170"/>
      <w:gridCol w:w="1080"/>
      <w:gridCol w:w="1170"/>
    </w:tblGrid>
    <w:tr w:rsidR="00D04308" w:rsidRPr="00B93D05" w14:paraId="62F65382" w14:textId="77777777" w:rsidTr="00322898">
      <w:trPr>
        <w:trHeight w:val="597"/>
      </w:trPr>
      <w:tc>
        <w:tcPr>
          <w:tcW w:w="5400" w:type="dxa"/>
          <w:tcBorders>
            <w:top w:val="single" w:sz="18" w:space="0" w:color="000000"/>
            <w:bottom w:val="single" w:sz="18" w:space="0" w:color="000000"/>
          </w:tcBorders>
          <w:shd w:val="clear" w:color="auto" w:fill="2F5496" w:themeFill="accent5" w:themeFillShade="BF"/>
        </w:tcPr>
        <w:p w14:paraId="671DE00D" w14:textId="5A2BCC29" w:rsidR="00D04308" w:rsidRPr="0090641C" w:rsidRDefault="00376808" w:rsidP="00D04308">
          <w:pPr>
            <w:spacing w:before="240"/>
            <w:rPr>
              <w:b/>
              <w:color w:val="FFFFFF" w:themeColor="background1"/>
            </w:rPr>
          </w:pPr>
          <w:r w:rsidRPr="002D319C">
            <w:rPr>
              <w:b/>
              <w:color w:val="FFFFFF" w:themeColor="background1"/>
            </w:rPr>
            <w:t>Indicate</w:t>
          </w:r>
          <w:r w:rsidRPr="0090641C">
            <w:rPr>
              <w:b/>
              <w:color w:val="FFFFFF" w:themeColor="background1"/>
            </w:rPr>
            <w:t xml:space="preserve"> </w:t>
          </w:r>
          <w:r w:rsidR="00D04308" w:rsidRPr="0090641C">
            <w:rPr>
              <w:b/>
              <w:color w:val="FFFFFF" w:themeColor="background1"/>
            </w:rPr>
            <w:t>all project related regulatory and administrative activities.  The following list is not exhaustive, so activities not found on th</w:t>
          </w:r>
          <w:r w:rsidR="0090641C">
            <w:rPr>
              <w:b/>
              <w:color w:val="FFFFFF" w:themeColor="background1"/>
            </w:rPr>
            <w:t>is</w:t>
          </w:r>
          <w:r w:rsidR="00D04308" w:rsidRPr="0090641C">
            <w:rPr>
              <w:b/>
              <w:color w:val="FFFFFF" w:themeColor="background1"/>
            </w:rPr>
            <w:t xml:space="preserve"> list should be added </w:t>
          </w:r>
          <w:r w:rsidR="00B93D05" w:rsidRPr="002D319C">
            <w:rPr>
              <w:b/>
              <w:color w:val="FFFFFF" w:themeColor="background1"/>
            </w:rPr>
            <w:t xml:space="preserve">under “Other” </w:t>
          </w:r>
          <w:r w:rsidR="00D04308" w:rsidRPr="0090641C">
            <w:rPr>
              <w:b/>
              <w:color w:val="FFFFFF" w:themeColor="background1"/>
            </w:rPr>
            <w:t xml:space="preserve">as per your project’s requirements.  </w:t>
          </w:r>
        </w:p>
        <w:p w14:paraId="6FB8DDCE" w14:textId="03BBD349" w:rsidR="00147243" w:rsidRPr="002D319C" w:rsidRDefault="00147243" w:rsidP="00147243">
          <w:pPr>
            <w:spacing w:before="240"/>
            <w:rPr>
              <w:b/>
              <w:color w:val="FFFFFF" w:themeColor="background1"/>
              <w:sz w:val="16"/>
              <w:szCs w:val="16"/>
            </w:rPr>
          </w:pPr>
          <w:r w:rsidRPr="002D319C">
            <w:rPr>
              <w:b/>
              <w:color w:val="FFFFFF" w:themeColor="background1"/>
              <w:u w:val="single"/>
            </w:rPr>
            <w:t>Note:</w:t>
          </w:r>
          <w:r w:rsidRPr="0090641C">
            <w:rPr>
              <w:b/>
              <w:color w:val="FFFFFF" w:themeColor="background1"/>
            </w:rPr>
            <w:t xml:space="preserve"> For each </w:t>
          </w:r>
          <w:r w:rsidR="0090641C" w:rsidRPr="002D319C">
            <w:rPr>
              <w:b/>
              <w:color w:val="FFFFFF" w:themeColor="background1"/>
            </w:rPr>
            <w:t>activity</w:t>
          </w:r>
          <w:r w:rsidRPr="0090641C">
            <w:rPr>
              <w:b/>
              <w:color w:val="FFFFFF" w:themeColor="background1"/>
            </w:rPr>
            <w:t xml:space="preserve">, </w:t>
          </w:r>
          <w:r w:rsidR="00B93D05" w:rsidRPr="0090641C">
            <w:rPr>
              <w:b/>
              <w:color w:val="FFFFFF" w:themeColor="background1"/>
            </w:rPr>
            <w:t xml:space="preserve">place an X in the column under the most </w:t>
          </w:r>
          <w:r w:rsidRPr="0090641C">
            <w:rPr>
              <w:b/>
              <w:color w:val="FFFFFF" w:themeColor="background1"/>
            </w:rPr>
            <w:t xml:space="preserve">appropriate response </w:t>
          </w:r>
          <w:r w:rsidR="00B93D05" w:rsidRPr="0090641C">
            <w:rPr>
              <w:b/>
              <w:color w:val="FFFFFF" w:themeColor="background1"/>
            </w:rPr>
            <w:t>(</w:t>
          </w:r>
          <w:r w:rsidRPr="0090641C">
            <w:rPr>
              <w:b/>
              <w:color w:val="FFFFFF" w:themeColor="background1"/>
            </w:rPr>
            <w:t>columns A-D</w:t>
          </w:r>
          <w:r w:rsidR="00B93D05" w:rsidRPr="0090641C">
            <w:rPr>
              <w:b/>
              <w:color w:val="FFFFFF" w:themeColor="background1"/>
            </w:rPr>
            <w:t>). The</w:t>
          </w:r>
          <w:r w:rsidR="00B93D05" w:rsidRPr="002D319C">
            <w:rPr>
              <w:b/>
              <w:color w:val="FFFFFF" w:themeColor="background1"/>
            </w:rPr>
            <w:t>n</w:t>
          </w:r>
          <w:r w:rsidR="00B93D05" w:rsidRPr="0090641C">
            <w:rPr>
              <w:b/>
              <w:color w:val="FFFFFF" w:themeColor="background1"/>
            </w:rPr>
            <w:t xml:space="preserve">, in column E, enter the MILESTONE # </w:t>
          </w:r>
          <w:r w:rsidR="00B93D05" w:rsidRPr="002D319C">
            <w:rPr>
              <w:b/>
              <w:color w:val="FFFFFF" w:themeColor="background1"/>
            </w:rPr>
            <w:t>(</w:t>
          </w:r>
          <w:r w:rsidR="00B93D05" w:rsidRPr="0090641C">
            <w:rPr>
              <w:b/>
              <w:color w:val="FFFFFF" w:themeColor="background1"/>
            </w:rPr>
            <w:t xml:space="preserve">from your </w:t>
          </w:r>
          <w:r w:rsidR="00B93D05" w:rsidRPr="002D319C">
            <w:rPr>
              <w:b/>
              <w:color w:val="FFFFFF" w:themeColor="background1"/>
            </w:rPr>
            <w:t xml:space="preserve">completed </w:t>
          </w:r>
          <w:r w:rsidR="00B93D05" w:rsidRPr="0090641C">
            <w:rPr>
              <w:b/>
              <w:color w:val="FFFFFF" w:themeColor="background1"/>
            </w:rPr>
            <w:t xml:space="preserve">ATIP project </w:t>
          </w:r>
          <w:r w:rsidR="00B93D05" w:rsidRPr="002D319C">
            <w:rPr>
              <w:b/>
              <w:color w:val="FFFFFF" w:themeColor="background1"/>
            </w:rPr>
            <w:t>S</w:t>
          </w:r>
          <w:r w:rsidR="00B93D05" w:rsidRPr="0090641C">
            <w:rPr>
              <w:b/>
              <w:color w:val="FFFFFF" w:themeColor="background1"/>
            </w:rPr>
            <w:t>chedule</w:t>
          </w:r>
          <w:r w:rsidR="00B93D05" w:rsidRPr="002D319C">
            <w:rPr>
              <w:b/>
              <w:color w:val="FFFFFF" w:themeColor="background1"/>
            </w:rPr>
            <w:t>)</w:t>
          </w:r>
          <w:r w:rsidR="00B93D05" w:rsidRPr="0090641C">
            <w:rPr>
              <w:b/>
              <w:color w:val="FFFFFF" w:themeColor="background1"/>
            </w:rPr>
            <w:t xml:space="preserve"> for which the </w:t>
          </w:r>
          <w:r w:rsidR="0090641C" w:rsidRPr="002D319C">
            <w:rPr>
              <w:b/>
              <w:color w:val="FFFFFF" w:themeColor="background1"/>
            </w:rPr>
            <w:t>activity/</w:t>
          </w:r>
          <w:r w:rsidR="00B93D05" w:rsidRPr="0090641C">
            <w:rPr>
              <w:b/>
              <w:color w:val="FFFFFF" w:themeColor="background1"/>
            </w:rPr>
            <w:t>item is needed.</w:t>
          </w:r>
          <w:r w:rsidR="00B93D05">
            <w:rPr>
              <w:b/>
              <w:color w:val="FFFFFF" w:themeColor="background1"/>
              <w:sz w:val="16"/>
              <w:szCs w:val="16"/>
            </w:rPr>
            <w:t xml:space="preserve"> </w:t>
          </w:r>
          <w:r w:rsidR="00B93D05" w:rsidRPr="002D319C">
            <w:rPr>
              <w:b/>
              <w:color w:val="FFFFFF" w:themeColor="background1"/>
              <w:sz w:val="16"/>
              <w:szCs w:val="16"/>
            </w:rPr>
            <w:t xml:space="preserve"> </w:t>
          </w:r>
        </w:p>
      </w:tc>
      <w:tc>
        <w:tcPr>
          <w:tcW w:w="1080" w:type="dxa"/>
          <w:tcBorders>
            <w:top w:val="single" w:sz="18" w:space="0" w:color="000000"/>
            <w:bottom w:val="single" w:sz="18" w:space="0" w:color="000000"/>
          </w:tcBorders>
          <w:shd w:val="clear" w:color="auto" w:fill="2F5496" w:themeFill="accent5" w:themeFillShade="BF"/>
        </w:tcPr>
        <w:p w14:paraId="082455AB" w14:textId="74F74527" w:rsidR="00147243" w:rsidRPr="002D319C" w:rsidRDefault="00147243" w:rsidP="00322898">
          <w:pPr>
            <w:spacing w:before="240"/>
            <w:jc w:val="center"/>
            <w:rPr>
              <w:b/>
              <w:color w:val="FFFFFF" w:themeColor="background1"/>
              <w:sz w:val="16"/>
              <w:szCs w:val="16"/>
              <w:u w:val="single"/>
            </w:rPr>
          </w:pPr>
          <w:r w:rsidRPr="002D319C">
            <w:rPr>
              <w:b/>
              <w:color w:val="FFFFFF" w:themeColor="background1"/>
              <w:sz w:val="16"/>
              <w:szCs w:val="16"/>
              <w:u w:val="single"/>
            </w:rPr>
            <w:t>A</w:t>
          </w:r>
        </w:p>
        <w:p w14:paraId="222227BE" w14:textId="7F196D37" w:rsidR="00D04308" w:rsidRPr="002D319C" w:rsidRDefault="00D04308" w:rsidP="00C77DCE">
          <w:pPr>
            <w:spacing w:before="240"/>
            <w:rPr>
              <w:b/>
              <w:color w:val="FFFFFF" w:themeColor="background1"/>
              <w:sz w:val="16"/>
              <w:szCs w:val="16"/>
            </w:rPr>
          </w:pPr>
          <w:r w:rsidRPr="002D319C">
            <w:rPr>
              <w:b/>
              <w:color w:val="FFFFFF" w:themeColor="background1"/>
              <w:sz w:val="16"/>
              <w:szCs w:val="16"/>
            </w:rPr>
            <w:t>N</w:t>
          </w:r>
          <w:r w:rsidR="00C77DCE" w:rsidRPr="002D319C">
            <w:rPr>
              <w:b/>
              <w:color w:val="FFFFFF" w:themeColor="background1"/>
              <w:sz w:val="16"/>
              <w:szCs w:val="16"/>
            </w:rPr>
            <w:t>ot Applicable</w:t>
          </w:r>
          <w:r w:rsidR="007240DB" w:rsidRPr="002D319C">
            <w:rPr>
              <w:b/>
              <w:color w:val="FFFFFF" w:themeColor="background1"/>
              <w:sz w:val="16"/>
              <w:szCs w:val="16"/>
            </w:rPr>
            <w:t xml:space="preserve"> to this Project</w:t>
          </w:r>
        </w:p>
      </w:tc>
      <w:tc>
        <w:tcPr>
          <w:tcW w:w="1080" w:type="dxa"/>
          <w:tcBorders>
            <w:top w:val="single" w:sz="18" w:space="0" w:color="000000"/>
            <w:bottom w:val="single" w:sz="18" w:space="0" w:color="000000"/>
          </w:tcBorders>
          <w:shd w:val="clear" w:color="auto" w:fill="2F5496" w:themeFill="accent5" w:themeFillShade="BF"/>
        </w:tcPr>
        <w:p w14:paraId="1BB237EB" w14:textId="1F17E746" w:rsidR="00147243" w:rsidRPr="002D319C" w:rsidRDefault="00147243" w:rsidP="00322898">
          <w:pPr>
            <w:spacing w:before="240"/>
            <w:jc w:val="center"/>
            <w:rPr>
              <w:b/>
              <w:color w:val="FFFFFF" w:themeColor="background1"/>
              <w:sz w:val="16"/>
              <w:szCs w:val="16"/>
              <w:u w:val="single"/>
            </w:rPr>
          </w:pPr>
          <w:r w:rsidRPr="002D319C">
            <w:rPr>
              <w:b/>
              <w:color w:val="FFFFFF" w:themeColor="background1"/>
              <w:sz w:val="16"/>
              <w:szCs w:val="16"/>
              <w:u w:val="single"/>
            </w:rPr>
            <w:t>B</w:t>
          </w:r>
        </w:p>
        <w:p w14:paraId="32949709" w14:textId="57A552C9" w:rsidR="00D04308" w:rsidRPr="002D319C" w:rsidRDefault="00D04308" w:rsidP="00EC6C2F">
          <w:pPr>
            <w:spacing w:before="240"/>
            <w:rPr>
              <w:b/>
              <w:color w:val="FFFFFF" w:themeColor="background1"/>
              <w:sz w:val="16"/>
              <w:szCs w:val="16"/>
            </w:rPr>
          </w:pPr>
          <w:r w:rsidRPr="002D319C">
            <w:rPr>
              <w:b/>
              <w:color w:val="FFFFFF" w:themeColor="background1"/>
              <w:sz w:val="16"/>
              <w:szCs w:val="16"/>
            </w:rPr>
            <w:t>N</w:t>
          </w:r>
          <w:r w:rsidR="007240DB" w:rsidRPr="002D319C">
            <w:rPr>
              <w:b/>
              <w:color w:val="FFFFFF" w:themeColor="background1"/>
              <w:sz w:val="16"/>
              <w:szCs w:val="16"/>
            </w:rPr>
            <w:t xml:space="preserve">eeded </w:t>
          </w:r>
          <w:r w:rsidR="00C871E2" w:rsidRPr="00C871E2">
            <w:rPr>
              <w:b/>
              <w:color w:val="FFFFFF" w:themeColor="background1"/>
              <w:sz w:val="16"/>
              <w:szCs w:val="16"/>
            </w:rPr>
            <w:t>but</w:t>
          </w:r>
          <w:r w:rsidR="007240DB" w:rsidRPr="002D319C">
            <w:rPr>
              <w:b/>
              <w:color w:val="FFFFFF" w:themeColor="background1"/>
              <w:sz w:val="16"/>
              <w:szCs w:val="16"/>
            </w:rPr>
            <w:t xml:space="preserve"> N</w:t>
          </w:r>
          <w:r w:rsidRPr="002D319C">
            <w:rPr>
              <w:b/>
              <w:color w:val="FFFFFF" w:themeColor="background1"/>
              <w:sz w:val="16"/>
              <w:szCs w:val="16"/>
            </w:rPr>
            <w:t xml:space="preserve">ot </w:t>
          </w:r>
          <w:r w:rsidR="00C77DCE" w:rsidRPr="002D319C">
            <w:rPr>
              <w:b/>
              <w:color w:val="FFFFFF" w:themeColor="background1"/>
              <w:sz w:val="16"/>
              <w:szCs w:val="16"/>
            </w:rPr>
            <w:t>Y</w:t>
          </w:r>
          <w:r w:rsidRPr="002D319C">
            <w:rPr>
              <w:b/>
              <w:color w:val="FFFFFF" w:themeColor="background1"/>
              <w:sz w:val="16"/>
              <w:szCs w:val="16"/>
            </w:rPr>
            <w:t xml:space="preserve">et </w:t>
          </w:r>
          <w:r w:rsidR="00C77DCE" w:rsidRPr="002D319C">
            <w:rPr>
              <w:b/>
              <w:color w:val="FFFFFF" w:themeColor="background1"/>
              <w:sz w:val="16"/>
              <w:szCs w:val="16"/>
            </w:rPr>
            <w:t>S</w:t>
          </w:r>
          <w:r w:rsidRPr="002D319C">
            <w:rPr>
              <w:b/>
              <w:color w:val="FFFFFF" w:themeColor="background1"/>
              <w:sz w:val="16"/>
              <w:szCs w:val="16"/>
            </w:rPr>
            <w:t>ubmitted</w:t>
          </w:r>
          <w:r w:rsidR="007240DB" w:rsidRPr="002D319C">
            <w:rPr>
              <w:b/>
              <w:color w:val="FFFFFF" w:themeColor="background1"/>
              <w:sz w:val="16"/>
              <w:szCs w:val="16"/>
            </w:rPr>
            <w:t xml:space="preserve"> </w:t>
          </w:r>
        </w:p>
      </w:tc>
      <w:tc>
        <w:tcPr>
          <w:tcW w:w="1170" w:type="dxa"/>
          <w:tcBorders>
            <w:top w:val="single" w:sz="18" w:space="0" w:color="000000"/>
            <w:bottom w:val="single" w:sz="18" w:space="0" w:color="000000"/>
          </w:tcBorders>
          <w:shd w:val="clear" w:color="auto" w:fill="2F5496" w:themeFill="accent5" w:themeFillShade="BF"/>
        </w:tcPr>
        <w:p w14:paraId="4D6A152D" w14:textId="79BB34B0" w:rsidR="00147243" w:rsidRPr="002D319C" w:rsidRDefault="00147243" w:rsidP="00322898">
          <w:pPr>
            <w:spacing w:before="240"/>
            <w:jc w:val="center"/>
            <w:rPr>
              <w:b/>
              <w:color w:val="FFFFFF" w:themeColor="background1"/>
              <w:sz w:val="16"/>
              <w:szCs w:val="16"/>
              <w:u w:val="single"/>
            </w:rPr>
          </w:pPr>
          <w:r w:rsidRPr="002D319C">
            <w:rPr>
              <w:b/>
              <w:color w:val="FFFFFF" w:themeColor="background1"/>
              <w:sz w:val="16"/>
              <w:szCs w:val="16"/>
              <w:u w:val="single"/>
            </w:rPr>
            <w:t>C</w:t>
          </w:r>
        </w:p>
        <w:p w14:paraId="0972FCE1" w14:textId="7FBB24BF" w:rsidR="00D04308" w:rsidRPr="002D319C" w:rsidRDefault="00D04308" w:rsidP="00EC6C2F">
          <w:pPr>
            <w:spacing w:before="240"/>
            <w:rPr>
              <w:b/>
              <w:color w:val="FFFFFF" w:themeColor="background1"/>
              <w:sz w:val="16"/>
              <w:szCs w:val="16"/>
            </w:rPr>
          </w:pPr>
          <w:r w:rsidRPr="002D319C">
            <w:rPr>
              <w:b/>
              <w:color w:val="FFFFFF" w:themeColor="background1"/>
              <w:sz w:val="16"/>
              <w:szCs w:val="16"/>
            </w:rPr>
            <w:t>Submitted</w:t>
          </w:r>
          <w:r w:rsidR="007240DB" w:rsidRPr="002D319C">
            <w:rPr>
              <w:b/>
              <w:color w:val="FFFFFF" w:themeColor="background1"/>
              <w:sz w:val="16"/>
              <w:szCs w:val="16"/>
            </w:rPr>
            <w:t xml:space="preserve"> and</w:t>
          </w:r>
          <w:r w:rsidRPr="002D319C">
            <w:rPr>
              <w:b/>
              <w:color w:val="FFFFFF" w:themeColor="background1"/>
              <w:sz w:val="16"/>
              <w:szCs w:val="16"/>
            </w:rPr>
            <w:t xml:space="preserve"> </w:t>
          </w:r>
          <w:r w:rsidR="00C77DCE" w:rsidRPr="002D319C">
            <w:rPr>
              <w:b/>
              <w:color w:val="FFFFFF" w:themeColor="background1"/>
              <w:sz w:val="16"/>
              <w:szCs w:val="16"/>
            </w:rPr>
            <w:t>P</w:t>
          </w:r>
          <w:r w:rsidRPr="002D319C">
            <w:rPr>
              <w:b/>
              <w:color w:val="FFFFFF" w:themeColor="background1"/>
              <w:sz w:val="16"/>
              <w:szCs w:val="16"/>
            </w:rPr>
            <w:t xml:space="preserve">ending </w:t>
          </w:r>
          <w:r w:rsidR="00C77DCE" w:rsidRPr="002D319C">
            <w:rPr>
              <w:b/>
              <w:color w:val="FFFFFF" w:themeColor="background1"/>
              <w:sz w:val="16"/>
              <w:szCs w:val="16"/>
            </w:rPr>
            <w:t>A</w:t>
          </w:r>
          <w:r w:rsidRPr="002D319C">
            <w:rPr>
              <w:b/>
              <w:color w:val="FFFFFF" w:themeColor="background1"/>
              <w:sz w:val="16"/>
              <w:szCs w:val="16"/>
            </w:rPr>
            <w:t xml:space="preserve">pproval or </w:t>
          </w:r>
          <w:r w:rsidR="00C77DCE" w:rsidRPr="002D319C">
            <w:rPr>
              <w:b/>
              <w:color w:val="FFFFFF" w:themeColor="background1"/>
              <w:sz w:val="16"/>
              <w:szCs w:val="16"/>
            </w:rPr>
            <w:t>R</w:t>
          </w:r>
          <w:r w:rsidRPr="002D319C">
            <w:rPr>
              <w:b/>
              <w:color w:val="FFFFFF" w:themeColor="background1"/>
              <w:sz w:val="16"/>
              <w:szCs w:val="16"/>
            </w:rPr>
            <w:t xml:space="preserve">eview </w:t>
          </w:r>
        </w:p>
      </w:tc>
      <w:tc>
        <w:tcPr>
          <w:tcW w:w="1080" w:type="dxa"/>
          <w:tcBorders>
            <w:top w:val="single" w:sz="18" w:space="0" w:color="000000"/>
            <w:bottom w:val="single" w:sz="18" w:space="0" w:color="000000"/>
          </w:tcBorders>
          <w:shd w:val="clear" w:color="auto" w:fill="2F5496" w:themeFill="accent5" w:themeFillShade="BF"/>
        </w:tcPr>
        <w:p w14:paraId="655C1245" w14:textId="1835CD1E" w:rsidR="00147243" w:rsidRPr="002D319C" w:rsidRDefault="00147243" w:rsidP="00322898">
          <w:pPr>
            <w:spacing w:before="240"/>
            <w:jc w:val="center"/>
            <w:rPr>
              <w:b/>
              <w:color w:val="FFFFFF" w:themeColor="background1"/>
              <w:sz w:val="16"/>
              <w:szCs w:val="16"/>
              <w:u w:val="single"/>
            </w:rPr>
          </w:pPr>
          <w:r w:rsidRPr="002D319C">
            <w:rPr>
              <w:b/>
              <w:color w:val="FFFFFF" w:themeColor="background1"/>
              <w:sz w:val="16"/>
              <w:szCs w:val="16"/>
              <w:u w:val="single"/>
            </w:rPr>
            <w:t>D</w:t>
          </w:r>
        </w:p>
        <w:p w14:paraId="1B5BF797" w14:textId="1DE13FDF" w:rsidR="00D04308" w:rsidRPr="002D319C" w:rsidRDefault="00D04308" w:rsidP="00D04308">
          <w:pPr>
            <w:spacing w:before="240"/>
            <w:rPr>
              <w:b/>
              <w:color w:val="FFFFFF" w:themeColor="background1"/>
              <w:sz w:val="16"/>
              <w:szCs w:val="16"/>
            </w:rPr>
          </w:pPr>
          <w:r w:rsidRPr="002D319C">
            <w:rPr>
              <w:b/>
              <w:color w:val="FFFFFF" w:themeColor="background1"/>
              <w:sz w:val="16"/>
              <w:szCs w:val="16"/>
            </w:rPr>
            <w:t>Approved</w:t>
          </w:r>
          <w:r w:rsidR="00184C72" w:rsidRPr="002D319C">
            <w:rPr>
              <w:b/>
              <w:color w:val="FFFFFF" w:themeColor="background1"/>
              <w:sz w:val="16"/>
              <w:szCs w:val="16"/>
            </w:rPr>
            <w:t>/Obtained</w:t>
          </w:r>
        </w:p>
      </w:tc>
      <w:tc>
        <w:tcPr>
          <w:tcW w:w="1170" w:type="dxa"/>
          <w:tcBorders>
            <w:top w:val="single" w:sz="18" w:space="0" w:color="000000"/>
            <w:left w:val="single" w:sz="4" w:space="0" w:color="auto"/>
            <w:bottom w:val="single" w:sz="18" w:space="0" w:color="000000"/>
            <w:right w:val="single" w:sz="18" w:space="0" w:color="000000"/>
          </w:tcBorders>
          <w:shd w:val="clear" w:color="auto" w:fill="2F5496" w:themeFill="accent5" w:themeFillShade="BF"/>
        </w:tcPr>
        <w:p w14:paraId="2AF01876" w14:textId="57E74367" w:rsidR="00147243" w:rsidRPr="002D319C" w:rsidRDefault="00147243" w:rsidP="00322898">
          <w:pPr>
            <w:spacing w:before="240"/>
            <w:jc w:val="center"/>
            <w:rPr>
              <w:b/>
              <w:color w:val="FFFFFF" w:themeColor="background1"/>
              <w:sz w:val="16"/>
              <w:szCs w:val="16"/>
              <w:u w:val="single"/>
            </w:rPr>
          </w:pPr>
          <w:r w:rsidRPr="002D319C">
            <w:rPr>
              <w:b/>
              <w:color w:val="FFFFFF" w:themeColor="background1"/>
              <w:sz w:val="16"/>
              <w:szCs w:val="16"/>
              <w:u w:val="single"/>
            </w:rPr>
            <w:t>E</w:t>
          </w:r>
        </w:p>
        <w:p w14:paraId="32362A02" w14:textId="5B6445FF" w:rsidR="00D04308" w:rsidRPr="002D319C" w:rsidRDefault="007240DB" w:rsidP="00EC6C2F">
          <w:pPr>
            <w:spacing w:before="240"/>
            <w:rPr>
              <w:b/>
              <w:color w:val="FFFFFF" w:themeColor="background1"/>
              <w:sz w:val="16"/>
              <w:szCs w:val="16"/>
            </w:rPr>
          </w:pPr>
          <w:r w:rsidRPr="002D319C">
            <w:rPr>
              <w:b/>
              <w:color w:val="FFFFFF" w:themeColor="background1"/>
              <w:sz w:val="16"/>
              <w:szCs w:val="16"/>
            </w:rPr>
            <w:t xml:space="preserve">Milestone #______ </w:t>
          </w:r>
          <w:r w:rsidR="00F83D45">
            <w:rPr>
              <w:b/>
              <w:color w:val="FFFFFF" w:themeColor="background1"/>
              <w:sz w:val="16"/>
              <w:szCs w:val="16"/>
            </w:rPr>
            <w:t>(Enter the Milestone #  from  your ATIP Project Schedule that c</w:t>
          </w:r>
          <w:r w:rsidRPr="002D319C">
            <w:rPr>
              <w:b/>
              <w:color w:val="FFFFFF" w:themeColor="background1"/>
              <w:sz w:val="16"/>
              <w:szCs w:val="16"/>
            </w:rPr>
            <w:t xml:space="preserve">annot be Initiated </w:t>
          </w:r>
          <w:r w:rsidR="00F83D45">
            <w:rPr>
              <w:b/>
              <w:color w:val="FFFFFF" w:themeColor="background1"/>
              <w:sz w:val="16"/>
              <w:szCs w:val="16"/>
            </w:rPr>
            <w:t>w</w:t>
          </w:r>
          <w:r w:rsidRPr="002D319C">
            <w:rPr>
              <w:b/>
              <w:color w:val="FFFFFF" w:themeColor="background1"/>
              <w:sz w:val="16"/>
              <w:szCs w:val="16"/>
            </w:rPr>
            <w:t xml:space="preserve">ithout </w:t>
          </w:r>
          <w:r w:rsidR="00F83D45">
            <w:rPr>
              <w:b/>
              <w:color w:val="FFFFFF" w:themeColor="background1"/>
              <w:sz w:val="16"/>
              <w:szCs w:val="16"/>
            </w:rPr>
            <w:t>t</w:t>
          </w:r>
          <w:r w:rsidR="00C77DCE" w:rsidRPr="002D319C">
            <w:rPr>
              <w:b/>
              <w:color w:val="FFFFFF" w:themeColor="background1"/>
              <w:sz w:val="16"/>
              <w:szCs w:val="16"/>
            </w:rPr>
            <w:t xml:space="preserve">his </w:t>
          </w:r>
          <w:r w:rsidR="0091510A" w:rsidRPr="002D319C">
            <w:rPr>
              <w:b/>
              <w:color w:val="FFFFFF" w:themeColor="background1"/>
              <w:sz w:val="16"/>
              <w:szCs w:val="16"/>
            </w:rPr>
            <w:t xml:space="preserve">Item </w:t>
          </w:r>
          <w:r w:rsidR="00F83D45">
            <w:rPr>
              <w:b/>
              <w:color w:val="FFFFFF" w:themeColor="background1"/>
              <w:sz w:val="16"/>
              <w:szCs w:val="16"/>
            </w:rPr>
            <w:t>)</w:t>
          </w:r>
        </w:p>
      </w:tc>
    </w:tr>
  </w:tbl>
  <w:p w14:paraId="1EEE98B1" w14:textId="77777777" w:rsidR="00D04308" w:rsidRDefault="00D043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37F14"/>
    <w:multiLevelType w:val="hybridMultilevel"/>
    <w:tmpl w:val="CCD4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30776"/>
    <w:multiLevelType w:val="hybridMultilevel"/>
    <w:tmpl w:val="EE5C080E"/>
    <w:lvl w:ilvl="0" w:tplc="3FC01A82">
      <w:start w:val="1"/>
      <w:numFmt w:val="bullet"/>
      <w:lvlText w:val=""/>
      <w:lvlJc w:val="left"/>
      <w:pPr>
        <w:tabs>
          <w:tab w:val="num" w:pos="720"/>
        </w:tabs>
        <w:ind w:left="720" w:hanging="360"/>
      </w:pPr>
      <w:rPr>
        <w:rFonts w:ascii="Wingdings 3" w:hAnsi="Wingdings 3" w:hint="default"/>
      </w:rPr>
    </w:lvl>
    <w:lvl w:ilvl="1" w:tplc="4FD28A90">
      <w:start w:val="52"/>
      <w:numFmt w:val="bullet"/>
      <w:lvlText w:val=""/>
      <w:lvlJc w:val="left"/>
      <w:pPr>
        <w:tabs>
          <w:tab w:val="num" w:pos="1440"/>
        </w:tabs>
        <w:ind w:left="1440" w:hanging="360"/>
      </w:pPr>
      <w:rPr>
        <w:rFonts w:ascii="Wingdings 3" w:hAnsi="Wingdings 3" w:hint="default"/>
      </w:rPr>
    </w:lvl>
    <w:lvl w:ilvl="2" w:tplc="30F20C9A" w:tentative="1">
      <w:start w:val="1"/>
      <w:numFmt w:val="bullet"/>
      <w:lvlText w:val=""/>
      <w:lvlJc w:val="left"/>
      <w:pPr>
        <w:tabs>
          <w:tab w:val="num" w:pos="2160"/>
        </w:tabs>
        <w:ind w:left="2160" w:hanging="360"/>
      </w:pPr>
      <w:rPr>
        <w:rFonts w:ascii="Wingdings 3" w:hAnsi="Wingdings 3" w:hint="default"/>
      </w:rPr>
    </w:lvl>
    <w:lvl w:ilvl="3" w:tplc="EB62A082" w:tentative="1">
      <w:start w:val="1"/>
      <w:numFmt w:val="bullet"/>
      <w:lvlText w:val=""/>
      <w:lvlJc w:val="left"/>
      <w:pPr>
        <w:tabs>
          <w:tab w:val="num" w:pos="2880"/>
        </w:tabs>
        <w:ind w:left="2880" w:hanging="360"/>
      </w:pPr>
      <w:rPr>
        <w:rFonts w:ascii="Wingdings 3" w:hAnsi="Wingdings 3" w:hint="default"/>
      </w:rPr>
    </w:lvl>
    <w:lvl w:ilvl="4" w:tplc="4B3EEBAE" w:tentative="1">
      <w:start w:val="1"/>
      <w:numFmt w:val="bullet"/>
      <w:lvlText w:val=""/>
      <w:lvlJc w:val="left"/>
      <w:pPr>
        <w:tabs>
          <w:tab w:val="num" w:pos="3600"/>
        </w:tabs>
        <w:ind w:left="3600" w:hanging="360"/>
      </w:pPr>
      <w:rPr>
        <w:rFonts w:ascii="Wingdings 3" w:hAnsi="Wingdings 3" w:hint="default"/>
      </w:rPr>
    </w:lvl>
    <w:lvl w:ilvl="5" w:tplc="18B08D1E" w:tentative="1">
      <w:start w:val="1"/>
      <w:numFmt w:val="bullet"/>
      <w:lvlText w:val=""/>
      <w:lvlJc w:val="left"/>
      <w:pPr>
        <w:tabs>
          <w:tab w:val="num" w:pos="4320"/>
        </w:tabs>
        <w:ind w:left="4320" w:hanging="360"/>
      </w:pPr>
      <w:rPr>
        <w:rFonts w:ascii="Wingdings 3" w:hAnsi="Wingdings 3" w:hint="default"/>
      </w:rPr>
    </w:lvl>
    <w:lvl w:ilvl="6" w:tplc="4C2A6E8C" w:tentative="1">
      <w:start w:val="1"/>
      <w:numFmt w:val="bullet"/>
      <w:lvlText w:val=""/>
      <w:lvlJc w:val="left"/>
      <w:pPr>
        <w:tabs>
          <w:tab w:val="num" w:pos="5040"/>
        </w:tabs>
        <w:ind w:left="5040" w:hanging="360"/>
      </w:pPr>
      <w:rPr>
        <w:rFonts w:ascii="Wingdings 3" w:hAnsi="Wingdings 3" w:hint="default"/>
      </w:rPr>
    </w:lvl>
    <w:lvl w:ilvl="7" w:tplc="86142AB2" w:tentative="1">
      <w:start w:val="1"/>
      <w:numFmt w:val="bullet"/>
      <w:lvlText w:val=""/>
      <w:lvlJc w:val="left"/>
      <w:pPr>
        <w:tabs>
          <w:tab w:val="num" w:pos="5760"/>
        </w:tabs>
        <w:ind w:left="5760" w:hanging="360"/>
      </w:pPr>
      <w:rPr>
        <w:rFonts w:ascii="Wingdings 3" w:hAnsi="Wingdings 3" w:hint="default"/>
      </w:rPr>
    </w:lvl>
    <w:lvl w:ilvl="8" w:tplc="55E23BD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466180E"/>
    <w:multiLevelType w:val="hybridMultilevel"/>
    <w:tmpl w:val="27205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61944"/>
    <w:multiLevelType w:val="hybridMultilevel"/>
    <w:tmpl w:val="D86C5B78"/>
    <w:lvl w:ilvl="0" w:tplc="3FC01A82">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002435"/>
    <w:multiLevelType w:val="hybridMultilevel"/>
    <w:tmpl w:val="02D2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A5FD0"/>
    <w:multiLevelType w:val="hybridMultilevel"/>
    <w:tmpl w:val="B528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AF5AAB"/>
    <w:multiLevelType w:val="hybridMultilevel"/>
    <w:tmpl w:val="2BCA551E"/>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04090001">
      <w:start w:val="1"/>
      <w:numFmt w:val="bullet"/>
      <w:lvlText w:val=""/>
      <w:lvlJc w:val="left"/>
      <w:pPr>
        <w:ind w:hanging="360"/>
      </w:pPr>
      <w:rPr>
        <w:rFonts w:ascii="Symbol" w:hAnsi="Symbol"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abstractNum w:abstractNumId="7" w15:restartNumberingAfterBreak="0">
    <w:nsid w:val="5BC85607"/>
    <w:multiLevelType w:val="hybridMultilevel"/>
    <w:tmpl w:val="3D3A3A0E"/>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04090001">
      <w:start w:val="1"/>
      <w:numFmt w:val="bullet"/>
      <w:lvlText w:val=""/>
      <w:lvlJc w:val="left"/>
      <w:pPr>
        <w:ind w:hanging="360"/>
      </w:pPr>
      <w:rPr>
        <w:rFonts w:ascii="Symbol" w:hAnsi="Symbol"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abstractNum w:abstractNumId="8" w15:restartNumberingAfterBreak="0">
    <w:nsid w:val="6BF31D47"/>
    <w:multiLevelType w:val="hybridMultilevel"/>
    <w:tmpl w:val="E858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500271"/>
    <w:multiLevelType w:val="hybridMultilevel"/>
    <w:tmpl w:val="988A7924"/>
    <w:lvl w:ilvl="0" w:tplc="C728BD5C">
      <w:start w:val="1"/>
      <w:numFmt w:val="bullet"/>
      <w:lvlText w:val="•"/>
      <w:lvlJc w:val="left"/>
      <w:pPr>
        <w:ind w:hanging="360"/>
      </w:pPr>
      <w:rPr>
        <w:rFonts w:ascii="Arial" w:eastAsia="Arial" w:hAnsi="Arial" w:hint="default"/>
        <w:sz w:val="22"/>
        <w:szCs w:val="22"/>
      </w:rPr>
    </w:lvl>
    <w:lvl w:ilvl="1" w:tplc="F6C800DC">
      <w:start w:val="1"/>
      <w:numFmt w:val="bullet"/>
      <w:lvlText w:val=""/>
      <w:lvlJc w:val="left"/>
      <w:pPr>
        <w:ind w:hanging="360"/>
      </w:pPr>
      <w:rPr>
        <w:rFonts w:ascii="Symbol" w:eastAsia="Symbol" w:hAnsi="Symbol" w:hint="default"/>
        <w:sz w:val="22"/>
        <w:szCs w:val="22"/>
      </w:rPr>
    </w:lvl>
    <w:lvl w:ilvl="2" w:tplc="343C6150">
      <w:start w:val="1"/>
      <w:numFmt w:val="bullet"/>
      <w:lvlText w:val="o"/>
      <w:lvlJc w:val="left"/>
      <w:pPr>
        <w:ind w:hanging="360"/>
      </w:pPr>
      <w:rPr>
        <w:rFonts w:ascii="Courier New" w:eastAsia="Courier New" w:hAnsi="Courier New" w:hint="default"/>
        <w:sz w:val="22"/>
        <w:szCs w:val="22"/>
      </w:rPr>
    </w:lvl>
    <w:lvl w:ilvl="3" w:tplc="AD2845D8">
      <w:start w:val="1"/>
      <w:numFmt w:val="bullet"/>
      <w:lvlText w:val="•"/>
      <w:lvlJc w:val="left"/>
      <w:rPr>
        <w:rFonts w:hint="default"/>
      </w:rPr>
    </w:lvl>
    <w:lvl w:ilvl="4" w:tplc="D0F03352">
      <w:start w:val="1"/>
      <w:numFmt w:val="bullet"/>
      <w:lvlText w:val="•"/>
      <w:lvlJc w:val="left"/>
      <w:rPr>
        <w:rFonts w:hint="default"/>
      </w:rPr>
    </w:lvl>
    <w:lvl w:ilvl="5" w:tplc="3D2E64C0">
      <w:start w:val="1"/>
      <w:numFmt w:val="bullet"/>
      <w:lvlText w:val="•"/>
      <w:lvlJc w:val="left"/>
      <w:rPr>
        <w:rFonts w:hint="default"/>
      </w:rPr>
    </w:lvl>
    <w:lvl w:ilvl="6" w:tplc="70DE86B8">
      <w:start w:val="1"/>
      <w:numFmt w:val="bullet"/>
      <w:lvlText w:val="•"/>
      <w:lvlJc w:val="left"/>
      <w:rPr>
        <w:rFonts w:hint="default"/>
      </w:rPr>
    </w:lvl>
    <w:lvl w:ilvl="7" w:tplc="AF8AB470">
      <w:start w:val="1"/>
      <w:numFmt w:val="bullet"/>
      <w:lvlText w:val="•"/>
      <w:lvlJc w:val="left"/>
      <w:rPr>
        <w:rFonts w:hint="default"/>
      </w:rPr>
    </w:lvl>
    <w:lvl w:ilvl="8" w:tplc="B92AF75E">
      <w:start w:val="1"/>
      <w:numFmt w:val="bullet"/>
      <w:lvlText w:val="•"/>
      <w:lvlJc w:val="left"/>
      <w:rPr>
        <w:rFonts w:hint="default"/>
      </w:rPr>
    </w:lvl>
  </w:abstractNum>
  <w:num w:numId="1">
    <w:abstractNumId w:val="9"/>
  </w:num>
  <w:num w:numId="2">
    <w:abstractNumId w:val="1"/>
  </w:num>
  <w:num w:numId="3">
    <w:abstractNumId w:val="2"/>
  </w:num>
  <w:num w:numId="4">
    <w:abstractNumId w:val="3"/>
  </w:num>
  <w:num w:numId="5">
    <w:abstractNumId w:val="4"/>
  </w:num>
  <w:num w:numId="6">
    <w:abstractNumId w:val="5"/>
  </w:num>
  <w:num w:numId="7">
    <w:abstractNumId w:val="8"/>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3DB"/>
    <w:rsid w:val="000153E1"/>
    <w:rsid w:val="00016D6C"/>
    <w:rsid w:val="0004320F"/>
    <w:rsid w:val="00062DBF"/>
    <w:rsid w:val="00067C4F"/>
    <w:rsid w:val="000706DE"/>
    <w:rsid w:val="000873EA"/>
    <w:rsid w:val="00090306"/>
    <w:rsid w:val="00094989"/>
    <w:rsid w:val="000C4FFB"/>
    <w:rsid w:val="000D2883"/>
    <w:rsid w:val="00137E5E"/>
    <w:rsid w:val="00143399"/>
    <w:rsid w:val="00147243"/>
    <w:rsid w:val="001521D2"/>
    <w:rsid w:val="001765F7"/>
    <w:rsid w:val="00184C72"/>
    <w:rsid w:val="001B05F2"/>
    <w:rsid w:val="001C0AA2"/>
    <w:rsid w:val="001D0A94"/>
    <w:rsid w:val="00207B0C"/>
    <w:rsid w:val="00232484"/>
    <w:rsid w:val="00245593"/>
    <w:rsid w:val="00255F7F"/>
    <w:rsid w:val="00260A78"/>
    <w:rsid w:val="00263A7F"/>
    <w:rsid w:val="00285C96"/>
    <w:rsid w:val="002D319C"/>
    <w:rsid w:val="002F64AF"/>
    <w:rsid w:val="00303AC4"/>
    <w:rsid w:val="00307836"/>
    <w:rsid w:val="00314BC3"/>
    <w:rsid w:val="00322898"/>
    <w:rsid w:val="003342AF"/>
    <w:rsid w:val="0035489E"/>
    <w:rsid w:val="00376808"/>
    <w:rsid w:val="00386543"/>
    <w:rsid w:val="003A4BE8"/>
    <w:rsid w:val="003A5D79"/>
    <w:rsid w:val="003D16A2"/>
    <w:rsid w:val="003D7E3A"/>
    <w:rsid w:val="004014E2"/>
    <w:rsid w:val="004414E2"/>
    <w:rsid w:val="00443B53"/>
    <w:rsid w:val="00445B02"/>
    <w:rsid w:val="00495D03"/>
    <w:rsid w:val="004C6C9E"/>
    <w:rsid w:val="0050414C"/>
    <w:rsid w:val="005407B6"/>
    <w:rsid w:val="00552E73"/>
    <w:rsid w:val="00574897"/>
    <w:rsid w:val="005D08B4"/>
    <w:rsid w:val="005D22EA"/>
    <w:rsid w:val="00614C7A"/>
    <w:rsid w:val="00614E51"/>
    <w:rsid w:val="0064504E"/>
    <w:rsid w:val="00647C13"/>
    <w:rsid w:val="0067056F"/>
    <w:rsid w:val="00687E33"/>
    <w:rsid w:val="006C1130"/>
    <w:rsid w:val="0071181F"/>
    <w:rsid w:val="007240DB"/>
    <w:rsid w:val="00742BE5"/>
    <w:rsid w:val="007829F1"/>
    <w:rsid w:val="00795C17"/>
    <w:rsid w:val="00796A52"/>
    <w:rsid w:val="007E132A"/>
    <w:rsid w:val="007E66D4"/>
    <w:rsid w:val="008034B8"/>
    <w:rsid w:val="0084761C"/>
    <w:rsid w:val="008A02A4"/>
    <w:rsid w:val="008A2212"/>
    <w:rsid w:val="008A2FA3"/>
    <w:rsid w:val="008A57BB"/>
    <w:rsid w:val="008C03D1"/>
    <w:rsid w:val="008E09F0"/>
    <w:rsid w:val="008E5F77"/>
    <w:rsid w:val="008F2BAC"/>
    <w:rsid w:val="0090641C"/>
    <w:rsid w:val="0091510A"/>
    <w:rsid w:val="00942235"/>
    <w:rsid w:val="009B32FF"/>
    <w:rsid w:val="009B7760"/>
    <w:rsid w:val="009C3CE5"/>
    <w:rsid w:val="009D0FA7"/>
    <w:rsid w:val="009F3787"/>
    <w:rsid w:val="00A03D85"/>
    <w:rsid w:val="00A107A0"/>
    <w:rsid w:val="00A15FB1"/>
    <w:rsid w:val="00A527C0"/>
    <w:rsid w:val="00AA234C"/>
    <w:rsid w:val="00AA3BED"/>
    <w:rsid w:val="00AA4EF8"/>
    <w:rsid w:val="00AF1114"/>
    <w:rsid w:val="00B14BED"/>
    <w:rsid w:val="00B23003"/>
    <w:rsid w:val="00B361B6"/>
    <w:rsid w:val="00B54393"/>
    <w:rsid w:val="00B71651"/>
    <w:rsid w:val="00B71A0A"/>
    <w:rsid w:val="00B73885"/>
    <w:rsid w:val="00B9283B"/>
    <w:rsid w:val="00B93D05"/>
    <w:rsid w:val="00B97E7C"/>
    <w:rsid w:val="00BA1225"/>
    <w:rsid w:val="00BE6B54"/>
    <w:rsid w:val="00BF0CD6"/>
    <w:rsid w:val="00C30815"/>
    <w:rsid w:val="00C52522"/>
    <w:rsid w:val="00C5556F"/>
    <w:rsid w:val="00C77DCE"/>
    <w:rsid w:val="00C871E2"/>
    <w:rsid w:val="00CD13F6"/>
    <w:rsid w:val="00CE1981"/>
    <w:rsid w:val="00D03AAB"/>
    <w:rsid w:val="00D04308"/>
    <w:rsid w:val="00D2609E"/>
    <w:rsid w:val="00D41DA9"/>
    <w:rsid w:val="00D42F59"/>
    <w:rsid w:val="00D439C5"/>
    <w:rsid w:val="00D653BE"/>
    <w:rsid w:val="00D753DB"/>
    <w:rsid w:val="00DA6DA0"/>
    <w:rsid w:val="00DE5176"/>
    <w:rsid w:val="00DF11D2"/>
    <w:rsid w:val="00E00A7C"/>
    <w:rsid w:val="00E20A8A"/>
    <w:rsid w:val="00E210BF"/>
    <w:rsid w:val="00E21F52"/>
    <w:rsid w:val="00E2212E"/>
    <w:rsid w:val="00E238A4"/>
    <w:rsid w:val="00E540A3"/>
    <w:rsid w:val="00E55179"/>
    <w:rsid w:val="00E60258"/>
    <w:rsid w:val="00E80C2E"/>
    <w:rsid w:val="00EA3EEC"/>
    <w:rsid w:val="00EB0F56"/>
    <w:rsid w:val="00EC6C2F"/>
    <w:rsid w:val="00EE3E33"/>
    <w:rsid w:val="00EE5FD7"/>
    <w:rsid w:val="00EF7A8A"/>
    <w:rsid w:val="00F17B6B"/>
    <w:rsid w:val="00F35F57"/>
    <w:rsid w:val="00F66E78"/>
    <w:rsid w:val="00F8002E"/>
    <w:rsid w:val="00F83D45"/>
    <w:rsid w:val="00F909F0"/>
    <w:rsid w:val="00FA4B78"/>
    <w:rsid w:val="00FB638B"/>
    <w:rsid w:val="00FF6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6B0E9"/>
  <w15:chartTrackingRefBased/>
  <w15:docId w15:val="{CA8ECD95-D6E8-4820-BF9F-3C38CE9B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5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407B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D03"/>
    <w:rPr>
      <w:color w:val="0563C1" w:themeColor="hyperlink"/>
      <w:u w:val="single"/>
    </w:rPr>
  </w:style>
  <w:style w:type="paragraph" w:styleId="Header">
    <w:name w:val="header"/>
    <w:basedOn w:val="Normal"/>
    <w:link w:val="HeaderChar"/>
    <w:uiPriority w:val="99"/>
    <w:unhideWhenUsed/>
    <w:rsid w:val="00D04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308"/>
  </w:style>
  <w:style w:type="paragraph" w:styleId="Footer">
    <w:name w:val="footer"/>
    <w:basedOn w:val="Normal"/>
    <w:link w:val="FooterChar"/>
    <w:uiPriority w:val="99"/>
    <w:unhideWhenUsed/>
    <w:rsid w:val="00D04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308"/>
  </w:style>
  <w:style w:type="paragraph" w:styleId="BalloonText">
    <w:name w:val="Balloon Text"/>
    <w:basedOn w:val="Normal"/>
    <w:link w:val="BalloonTextChar"/>
    <w:uiPriority w:val="99"/>
    <w:semiHidden/>
    <w:unhideWhenUsed/>
    <w:rsid w:val="00D04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08"/>
    <w:rPr>
      <w:rFonts w:ascii="Segoe UI" w:hAnsi="Segoe UI" w:cs="Segoe UI"/>
      <w:sz w:val="18"/>
      <w:szCs w:val="18"/>
    </w:rPr>
  </w:style>
  <w:style w:type="character" w:styleId="FollowedHyperlink">
    <w:name w:val="FollowedHyperlink"/>
    <w:basedOn w:val="DefaultParagraphFont"/>
    <w:uiPriority w:val="99"/>
    <w:semiHidden/>
    <w:unhideWhenUsed/>
    <w:rsid w:val="0091510A"/>
    <w:rPr>
      <w:color w:val="954F72" w:themeColor="followedHyperlink"/>
      <w:u w:val="single"/>
    </w:rPr>
  </w:style>
  <w:style w:type="paragraph" w:styleId="BodyText">
    <w:name w:val="Body Text"/>
    <w:basedOn w:val="Normal"/>
    <w:link w:val="BodyTextChar"/>
    <w:uiPriority w:val="99"/>
    <w:semiHidden/>
    <w:unhideWhenUsed/>
    <w:rsid w:val="00307836"/>
    <w:pPr>
      <w:spacing w:after="120"/>
    </w:pPr>
  </w:style>
  <w:style w:type="character" w:customStyle="1" w:styleId="BodyTextChar">
    <w:name w:val="Body Text Char"/>
    <w:basedOn w:val="DefaultParagraphFont"/>
    <w:link w:val="BodyText"/>
    <w:uiPriority w:val="99"/>
    <w:semiHidden/>
    <w:rsid w:val="00307836"/>
  </w:style>
  <w:style w:type="paragraph" w:styleId="ListParagraph">
    <w:name w:val="List Paragraph"/>
    <w:basedOn w:val="Normal"/>
    <w:uiPriority w:val="34"/>
    <w:qFormat/>
    <w:rsid w:val="009D0FA7"/>
    <w:pPr>
      <w:ind w:left="720"/>
      <w:contextualSpacing/>
    </w:pPr>
  </w:style>
  <w:style w:type="character" w:styleId="CommentReference">
    <w:name w:val="annotation reference"/>
    <w:basedOn w:val="DefaultParagraphFont"/>
    <w:uiPriority w:val="99"/>
    <w:semiHidden/>
    <w:unhideWhenUsed/>
    <w:rsid w:val="00EC6C2F"/>
    <w:rPr>
      <w:sz w:val="16"/>
      <w:szCs w:val="16"/>
    </w:rPr>
  </w:style>
  <w:style w:type="paragraph" w:styleId="CommentText">
    <w:name w:val="annotation text"/>
    <w:basedOn w:val="Normal"/>
    <w:link w:val="CommentTextChar"/>
    <w:uiPriority w:val="99"/>
    <w:semiHidden/>
    <w:unhideWhenUsed/>
    <w:rsid w:val="00EC6C2F"/>
    <w:pPr>
      <w:spacing w:line="240" w:lineRule="auto"/>
    </w:pPr>
    <w:rPr>
      <w:sz w:val="20"/>
      <w:szCs w:val="20"/>
    </w:rPr>
  </w:style>
  <w:style w:type="character" w:customStyle="1" w:styleId="CommentTextChar">
    <w:name w:val="Comment Text Char"/>
    <w:basedOn w:val="DefaultParagraphFont"/>
    <w:link w:val="CommentText"/>
    <w:uiPriority w:val="99"/>
    <w:semiHidden/>
    <w:rsid w:val="00EC6C2F"/>
    <w:rPr>
      <w:sz w:val="20"/>
      <w:szCs w:val="20"/>
    </w:rPr>
  </w:style>
  <w:style w:type="paragraph" w:styleId="CommentSubject">
    <w:name w:val="annotation subject"/>
    <w:basedOn w:val="CommentText"/>
    <w:next w:val="CommentText"/>
    <w:link w:val="CommentSubjectChar"/>
    <w:uiPriority w:val="99"/>
    <w:semiHidden/>
    <w:unhideWhenUsed/>
    <w:rsid w:val="00EC6C2F"/>
    <w:rPr>
      <w:b/>
      <w:bCs/>
    </w:rPr>
  </w:style>
  <w:style w:type="character" w:customStyle="1" w:styleId="CommentSubjectChar">
    <w:name w:val="Comment Subject Char"/>
    <w:basedOn w:val="CommentTextChar"/>
    <w:link w:val="CommentSubject"/>
    <w:uiPriority w:val="99"/>
    <w:semiHidden/>
    <w:rsid w:val="00EC6C2F"/>
    <w:rPr>
      <w:b/>
      <w:bCs/>
      <w:sz w:val="20"/>
      <w:szCs w:val="20"/>
    </w:rPr>
  </w:style>
  <w:style w:type="paragraph" w:styleId="Revision">
    <w:name w:val="Revision"/>
    <w:hidden/>
    <w:uiPriority w:val="99"/>
    <w:semiHidden/>
    <w:rsid w:val="00EC6C2F"/>
    <w:pPr>
      <w:spacing w:after="0" w:line="240" w:lineRule="auto"/>
    </w:pPr>
  </w:style>
  <w:style w:type="character" w:customStyle="1" w:styleId="UnresolvedMention1">
    <w:name w:val="Unresolved Mention1"/>
    <w:basedOn w:val="DefaultParagraphFont"/>
    <w:uiPriority w:val="99"/>
    <w:semiHidden/>
    <w:unhideWhenUsed/>
    <w:rsid w:val="003A5D79"/>
    <w:rPr>
      <w:color w:val="605E5C"/>
      <w:shd w:val="clear" w:color="auto" w:fill="E1DFDD"/>
    </w:rPr>
  </w:style>
  <w:style w:type="character" w:customStyle="1" w:styleId="Heading3Char">
    <w:name w:val="Heading 3 Char"/>
    <w:basedOn w:val="DefaultParagraphFont"/>
    <w:link w:val="Heading3"/>
    <w:uiPriority w:val="9"/>
    <w:semiHidden/>
    <w:rsid w:val="005407B6"/>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E5517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C30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197440">
      <w:bodyDiv w:val="1"/>
      <w:marLeft w:val="0"/>
      <w:marRight w:val="0"/>
      <w:marTop w:val="0"/>
      <w:marBottom w:val="0"/>
      <w:divBdr>
        <w:top w:val="none" w:sz="0" w:space="0" w:color="auto"/>
        <w:left w:val="none" w:sz="0" w:space="0" w:color="auto"/>
        <w:bottom w:val="none" w:sz="0" w:space="0" w:color="auto"/>
        <w:right w:val="none" w:sz="0" w:space="0" w:color="auto"/>
      </w:divBdr>
    </w:div>
    <w:div w:id="936985176">
      <w:bodyDiv w:val="1"/>
      <w:marLeft w:val="0"/>
      <w:marRight w:val="0"/>
      <w:marTop w:val="0"/>
      <w:marBottom w:val="0"/>
      <w:divBdr>
        <w:top w:val="none" w:sz="0" w:space="0" w:color="auto"/>
        <w:left w:val="none" w:sz="0" w:space="0" w:color="auto"/>
        <w:bottom w:val="none" w:sz="0" w:space="0" w:color="auto"/>
        <w:right w:val="none" w:sz="0" w:space="0" w:color="auto"/>
      </w:divBdr>
    </w:div>
    <w:div w:id="1092581572">
      <w:bodyDiv w:val="1"/>
      <w:marLeft w:val="0"/>
      <w:marRight w:val="0"/>
      <w:marTop w:val="0"/>
      <w:marBottom w:val="0"/>
      <w:divBdr>
        <w:top w:val="none" w:sz="0" w:space="0" w:color="auto"/>
        <w:left w:val="none" w:sz="0" w:space="0" w:color="auto"/>
        <w:bottom w:val="none" w:sz="0" w:space="0" w:color="auto"/>
        <w:right w:val="none" w:sz="0" w:space="0" w:color="auto"/>
      </w:divBdr>
    </w:div>
    <w:div w:id="1116947918">
      <w:bodyDiv w:val="1"/>
      <w:marLeft w:val="0"/>
      <w:marRight w:val="0"/>
      <w:marTop w:val="0"/>
      <w:marBottom w:val="0"/>
      <w:divBdr>
        <w:top w:val="none" w:sz="0" w:space="0" w:color="auto"/>
        <w:left w:val="none" w:sz="0" w:space="0" w:color="auto"/>
        <w:bottom w:val="none" w:sz="0" w:space="0" w:color="auto"/>
        <w:right w:val="none" w:sz="0" w:space="0" w:color="auto"/>
      </w:divBdr>
    </w:div>
    <w:div w:id="1500002237">
      <w:bodyDiv w:val="1"/>
      <w:marLeft w:val="0"/>
      <w:marRight w:val="0"/>
      <w:marTop w:val="0"/>
      <w:marBottom w:val="0"/>
      <w:divBdr>
        <w:top w:val="none" w:sz="0" w:space="0" w:color="auto"/>
        <w:left w:val="none" w:sz="0" w:space="0" w:color="auto"/>
        <w:bottom w:val="none" w:sz="0" w:space="0" w:color="auto"/>
        <w:right w:val="none" w:sz="0" w:space="0" w:color="auto"/>
      </w:divBdr>
    </w:div>
    <w:div w:id="1659335350">
      <w:bodyDiv w:val="1"/>
      <w:marLeft w:val="0"/>
      <w:marRight w:val="0"/>
      <w:marTop w:val="0"/>
      <w:marBottom w:val="0"/>
      <w:divBdr>
        <w:top w:val="none" w:sz="0" w:space="0" w:color="auto"/>
        <w:left w:val="none" w:sz="0" w:space="0" w:color="auto"/>
        <w:bottom w:val="none" w:sz="0" w:space="0" w:color="auto"/>
        <w:right w:val="none" w:sz="0" w:space="0" w:color="auto"/>
      </w:divBdr>
      <w:divsChild>
        <w:div w:id="303005466">
          <w:marLeft w:val="432"/>
          <w:marRight w:val="0"/>
          <w:marTop w:val="120"/>
          <w:marBottom w:val="0"/>
          <w:divBdr>
            <w:top w:val="none" w:sz="0" w:space="0" w:color="auto"/>
            <w:left w:val="none" w:sz="0" w:space="0" w:color="auto"/>
            <w:bottom w:val="none" w:sz="0" w:space="0" w:color="auto"/>
            <w:right w:val="none" w:sz="0" w:space="0" w:color="auto"/>
          </w:divBdr>
        </w:div>
        <w:div w:id="1076709196">
          <w:marLeft w:val="864"/>
          <w:marRight w:val="0"/>
          <w:marTop w:val="100"/>
          <w:marBottom w:val="0"/>
          <w:divBdr>
            <w:top w:val="none" w:sz="0" w:space="0" w:color="auto"/>
            <w:left w:val="none" w:sz="0" w:space="0" w:color="auto"/>
            <w:bottom w:val="none" w:sz="0" w:space="0" w:color="auto"/>
            <w:right w:val="none" w:sz="0" w:space="0" w:color="auto"/>
          </w:divBdr>
        </w:div>
        <w:div w:id="1828670649">
          <w:marLeft w:val="432"/>
          <w:marRight w:val="0"/>
          <w:marTop w:val="120"/>
          <w:marBottom w:val="0"/>
          <w:divBdr>
            <w:top w:val="none" w:sz="0" w:space="0" w:color="auto"/>
            <w:left w:val="none" w:sz="0" w:space="0" w:color="auto"/>
            <w:bottom w:val="none" w:sz="0" w:space="0" w:color="auto"/>
            <w:right w:val="none" w:sz="0" w:space="0" w:color="auto"/>
          </w:divBdr>
        </w:div>
        <w:div w:id="1986466171">
          <w:marLeft w:val="864"/>
          <w:marRight w:val="0"/>
          <w:marTop w:val="100"/>
          <w:marBottom w:val="0"/>
          <w:divBdr>
            <w:top w:val="none" w:sz="0" w:space="0" w:color="auto"/>
            <w:left w:val="none" w:sz="0" w:space="0" w:color="auto"/>
            <w:bottom w:val="none" w:sz="0" w:space="0" w:color="auto"/>
            <w:right w:val="none" w:sz="0" w:space="0" w:color="auto"/>
          </w:divBdr>
        </w:div>
      </w:divsChild>
    </w:div>
    <w:div w:id="1872759578">
      <w:bodyDiv w:val="1"/>
      <w:marLeft w:val="0"/>
      <w:marRight w:val="0"/>
      <w:marTop w:val="0"/>
      <w:marBottom w:val="0"/>
      <w:divBdr>
        <w:top w:val="none" w:sz="0" w:space="0" w:color="auto"/>
        <w:left w:val="none" w:sz="0" w:space="0" w:color="auto"/>
        <w:bottom w:val="none" w:sz="0" w:space="0" w:color="auto"/>
        <w:right w:val="none" w:sz="0" w:space="0" w:color="auto"/>
      </w:divBdr>
    </w:div>
    <w:div w:id="203059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opkinsmedicine.org/institutional_review_board/forms/Outbound_biospecimen_transfer_infosheet.pdf" TargetMode="External"/><Relationship Id="rId18" Type="http://schemas.openxmlformats.org/officeDocument/2006/relationships/hyperlink" Target="mailto:jhura@jhu.edu" TargetMode="External"/><Relationship Id="rId26" Type="http://schemas.openxmlformats.org/officeDocument/2006/relationships/hyperlink" Target="https://hpo.johnshopkins.edu/hse/policies/156/11013/policy_11013.pdf?_=0.938517763683" TargetMode="External"/><Relationship Id="rId39" Type="http://schemas.openxmlformats.org/officeDocument/2006/relationships/hyperlink" Target="https://ictr.johnshopkins.edu/coronavirus/cadre/" TargetMode="External"/><Relationship Id="rId21" Type="http://schemas.openxmlformats.org/officeDocument/2006/relationships/hyperlink" Target="http://web.jhu.edu/animalcare/policies/Significant%20Changes%20to%20Previously%20Approved%20Animal%20Activity.docx" TargetMode="External"/><Relationship Id="rId34" Type="http://schemas.openxmlformats.org/officeDocument/2006/relationships/hyperlink" Target="mailto:ibc@jhmi.edu" TargetMode="External"/><Relationship Id="rId42" Type="http://schemas.openxmlformats.org/officeDocument/2006/relationships/hyperlink" Target="https://ictr.johnshopkins.edu/programs_resources/programs-resources/clinical-research-units/applying-to-use-the-crus/" TargetMode="External"/><Relationship Id="rId47" Type="http://schemas.openxmlformats.org/officeDocument/2006/relationships/hyperlink" Target="https://ictr.johnshopkins.edu/programs_resources/programs-resources/clinicaltrials-gov-program/" TargetMode="External"/><Relationship Id="rId50" Type="http://schemas.openxmlformats.org/officeDocument/2006/relationships/hyperlink" Target="mailto:ICTR_Navigators@jhmi.ed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hopkinsmedicine.org/institutional_review_board/hipaa_research/limited_data_set.html" TargetMode="External"/><Relationship Id="rId29" Type="http://schemas.openxmlformats.org/officeDocument/2006/relationships/hyperlink" Target="https://www.hopkinsmedicine.org/hse/radiation_safety/index.html" TargetMode="External"/><Relationship Id="rId11" Type="http://schemas.openxmlformats.org/officeDocument/2006/relationships/hyperlink" Target="https://research.jhu.edu/jhura/" TargetMode="External"/><Relationship Id="rId24" Type="http://schemas.openxmlformats.org/officeDocument/2006/relationships/hyperlink" Target="https://www.hopkinsmedicine.org/institutional_review_board/guidelines_policies/organization_policies/102_4.html" TargetMode="External"/><Relationship Id="rId32" Type="http://schemas.openxmlformats.org/officeDocument/2006/relationships/hyperlink" Target="https://www.hopkinsmedicine.org/hse/ibc/regtype2.html" TargetMode="External"/><Relationship Id="rId37" Type="http://schemas.openxmlformats.org/officeDocument/2006/relationships/hyperlink" Target="https://ictr.johnshopkins.edu/coronavirus/covid-johns-hopkins-clinical-research-coordinating-committee/" TargetMode="External"/><Relationship Id="rId40" Type="http://schemas.openxmlformats.org/officeDocument/2006/relationships/hyperlink" Target="https://ictr.johnshopkins.edu/service-reqs/service-requests/service-request-clinical-research-unit-cru-online/" TargetMode="External"/><Relationship Id="rId45" Type="http://schemas.openxmlformats.org/officeDocument/2006/relationships/hyperlink" Target="https://grants.nih.gov/policy/clinical-trials/definition.htm"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sites.krieger.jhu.edu/kasper/sponsored-projects/" TargetMode="External"/><Relationship Id="rId19" Type="http://schemas.openxmlformats.org/officeDocument/2006/relationships/hyperlink" Target="https://ctsa.ncats.nih.gov/wp-content/uploads/2020/04/NCATS-New-Projects-with-Human-Subjects-Research-Addendum-and-Instructions-for-PIs-and-SOs-v1.0-03.27.2020.docx" TargetMode="External"/><Relationship Id="rId31" Type="http://schemas.openxmlformats.org/officeDocument/2006/relationships/hyperlink" Target="https://www.hopkinsmedicine.org/institutional_review_board/guidelines_policies/organization_policies/103_21.html" TargetMode="External"/><Relationship Id="rId44" Type="http://schemas.openxmlformats.org/officeDocument/2006/relationships/hyperlink" Target="https://clinicaltrials.gov/ct2/manage-recs/fdaaa" TargetMode="External"/><Relationship Id="rId52" Type="http://schemas.openxmlformats.org/officeDocument/2006/relationships/hyperlink" Target="mailto:ICTR_Navigators@jhmi.edu" TargetMode="External"/><Relationship Id="rId4" Type="http://schemas.openxmlformats.org/officeDocument/2006/relationships/settings" Target="settings.xml"/><Relationship Id="rId9" Type="http://schemas.openxmlformats.org/officeDocument/2006/relationships/hyperlink" Target="https://www.hopkinsmedicine.org/research/resources/offices-policies/ora/" TargetMode="External"/><Relationship Id="rId14" Type="http://schemas.openxmlformats.org/officeDocument/2006/relationships/hyperlink" Target="mailto:MTA@jhu.edu" TargetMode="External"/><Relationship Id="rId22" Type="http://schemas.openxmlformats.org/officeDocument/2006/relationships/hyperlink" Target="https://www.hopkinsmedicine.org/institutional_review_board/guidelines_policies/organization_policies/ora2.html" TargetMode="External"/><Relationship Id="rId27" Type="http://schemas.openxmlformats.org/officeDocument/2006/relationships/hyperlink" Target="http://irb.jhmi.edu/Forms/index.html" TargetMode="External"/><Relationship Id="rId30" Type="http://schemas.openxmlformats.org/officeDocument/2006/relationships/hyperlink" Target="https://www.hopkinsmedicine.org/research/resources/offices-policies/ora/handbook/handbook_IVa.html" TargetMode="External"/><Relationship Id="rId35" Type="http://schemas.openxmlformats.org/officeDocument/2006/relationships/hyperlink" Target="mailto:COVID19ResearchCtr@jhmi.edu" TargetMode="External"/><Relationship Id="rId43" Type="http://schemas.openxmlformats.org/officeDocument/2006/relationships/hyperlink" Target="https://ictr.johnshopkins.edu/covid-research-center/hsr-crus/" TargetMode="External"/><Relationship Id="rId48" Type="http://schemas.openxmlformats.org/officeDocument/2006/relationships/hyperlink" Target="mailto:registerclinictrials@jhmi.edu" TargetMode="External"/><Relationship Id="rId8" Type="http://schemas.openxmlformats.org/officeDocument/2006/relationships/hyperlink" Target="https://ventures.jhu.edu/technology-transfer/material-transfer-agreements/" TargetMode="External"/><Relationship Id="rId51" Type="http://schemas.openxmlformats.org/officeDocument/2006/relationships/hyperlink" Target="https://www.hopkinsmedicine.org/supply-chain/policies-and-procedures/jhhs-competitive-bidding-policy.html" TargetMode="External"/><Relationship Id="rId3" Type="http://schemas.openxmlformats.org/officeDocument/2006/relationships/styles" Target="styles.xml"/><Relationship Id="rId12" Type="http://schemas.openxmlformats.org/officeDocument/2006/relationships/hyperlink" Target="https://ventures.jhu.edu/technology-transfer/material-transfer-agreements/" TargetMode="External"/><Relationship Id="rId17" Type="http://schemas.openxmlformats.org/officeDocument/2006/relationships/hyperlink" Target="https://www.hopkinsmedicine.org/research/resources/offices-policies/ora/index.html" TargetMode="External"/><Relationship Id="rId25" Type="http://schemas.openxmlformats.org/officeDocument/2006/relationships/hyperlink" Target="http://www.hopkinsmedicine.org/institutional_review_board/guidelines_policies/guidelines/clinical_engineeringservices.html" TargetMode="External"/><Relationship Id="rId33" Type="http://schemas.openxmlformats.org/officeDocument/2006/relationships/hyperlink" Target="http://www.hopkinsmedicine.org/hse/ibc/regtype2.html" TargetMode="External"/><Relationship Id="rId38" Type="http://schemas.openxmlformats.org/officeDocument/2006/relationships/hyperlink" Target="https://ictr.johnshopkins.edu/coronavirus/biospecimencommittee/" TargetMode="External"/><Relationship Id="rId46" Type="http://schemas.openxmlformats.org/officeDocument/2006/relationships/hyperlink" Target="http://www.ClinicalTrials.gov" TargetMode="External"/><Relationship Id="rId20" Type="http://schemas.openxmlformats.org/officeDocument/2006/relationships/hyperlink" Target="https://ctsa.ncats.nih.gov/wp-content/uploads/2020/10/NCATS-CTSA-Program-Instructions-for-Submitting-Prior-Approval-Requests-of-Planned-Research-Involving-Live-Vertebrate-Animals-10.05.2020.docx" TargetMode="External"/><Relationship Id="rId41" Type="http://schemas.openxmlformats.org/officeDocument/2006/relationships/hyperlink" Target="mailto:ICTRCovidcru@jhmi.ed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hopkinsmedicine.org/institutional_review_board/hipaa_research/limited_data_set.html" TargetMode="External"/><Relationship Id="rId23" Type="http://schemas.openxmlformats.org/officeDocument/2006/relationships/hyperlink" Target="https://www.hopkinsmedicine.org/institutional_review_board/news/letters_dean/archive/crms_research_consent_form_availability.html" TargetMode="External"/><Relationship Id="rId28" Type="http://schemas.openxmlformats.org/officeDocument/2006/relationships/hyperlink" Target="https://www.hopkinsmedicine.org/hse/radiation_safety/" TargetMode="External"/><Relationship Id="rId36" Type="http://schemas.openxmlformats.org/officeDocument/2006/relationships/hyperlink" Target="mailto:ICTR_Navigators@jhmi.edu" TargetMode="External"/><Relationship Id="rId49" Type="http://schemas.openxmlformats.org/officeDocument/2006/relationships/hyperlink" Target="mailto:ICTRSponsored@jhm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C0AE28-23C3-421F-AEF7-33766F10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3037</Words>
  <Characters>16311</Characters>
  <Application>Microsoft Office Word</Application>
  <DocSecurity>4</DocSecurity>
  <Lines>429</Lines>
  <Paragraphs>149</Paragraphs>
  <ScaleCrop>false</ScaleCrop>
  <HeadingPairs>
    <vt:vector size="2" baseType="variant">
      <vt:variant>
        <vt:lpstr>Title</vt:lpstr>
      </vt:variant>
      <vt:variant>
        <vt:i4>1</vt:i4>
      </vt:variant>
    </vt:vector>
  </HeadingPairs>
  <TitlesOfParts>
    <vt:vector size="1" baseType="lpstr">
      <vt:lpstr/>
    </vt:vector>
  </TitlesOfParts>
  <Company>ICTR Johns Hopkins University School of Medicine</Company>
  <LinksUpToDate>false</LinksUpToDate>
  <CharactersWithSpaces>19199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Post</dc:creator>
  <cp:keywords/>
  <dc:description/>
  <cp:lastModifiedBy>Navigators</cp:lastModifiedBy>
  <cp:revision>2</cp:revision>
  <cp:lastPrinted>2015-01-21T16:38:00Z</cp:lastPrinted>
  <dcterms:created xsi:type="dcterms:W3CDTF">2021-11-11T20:50:00Z</dcterms:created>
  <dcterms:modified xsi:type="dcterms:W3CDTF">2021-11-11T20:50:00Z</dcterms:modified>
</cp:coreProperties>
</file>